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17" w:rsidRPr="00F14756" w:rsidRDefault="00F14756" w:rsidP="00F14756">
      <w:pPr>
        <w:shd w:val="clear" w:color="auto" w:fill="FBE4D5" w:themeFill="accent2" w:themeFillTint="33"/>
        <w:jc w:val="center"/>
        <w:rPr>
          <w:b/>
          <w:color w:val="FF0000"/>
          <w:sz w:val="28"/>
          <w:szCs w:val="28"/>
        </w:rPr>
      </w:pPr>
      <w:r w:rsidRPr="00F14756">
        <w:rPr>
          <w:b/>
          <w:color w:val="FF0000"/>
          <w:sz w:val="28"/>
          <w:szCs w:val="28"/>
        </w:rPr>
        <w:t>AKTIV FRANCOŠČINE IN ŠPANŠČINE: PRAVILA OCENJEVANJA ZNANJA</w:t>
      </w:r>
    </w:p>
    <w:p w:rsidR="00F14756" w:rsidRDefault="00F14756" w:rsidP="00F14756">
      <w:pPr>
        <w:rPr>
          <w:rFonts w:ascii="Calibri" w:hAnsi="Calibri"/>
        </w:rPr>
      </w:pPr>
    </w:p>
    <w:p w:rsidR="00F14756" w:rsidRPr="00E864D7" w:rsidRDefault="00F14756" w:rsidP="00F14756">
      <w:pPr>
        <w:rPr>
          <w:rFonts w:ascii="Calibri" w:hAnsi="Calibri"/>
        </w:rPr>
      </w:pPr>
      <w:r w:rsidRPr="00E864D7">
        <w:rPr>
          <w:rFonts w:ascii="Calibri" w:hAnsi="Calibri"/>
          <w:b/>
          <w:color w:val="4472C4" w:themeColor="accent5"/>
        </w:rPr>
        <w:t xml:space="preserve">ŠTEVILO OCEN </w:t>
      </w:r>
      <w:r w:rsidR="00E864D7" w:rsidRPr="00E864D7">
        <w:rPr>
          <w:rFonts w:ascii="Calibri" w:hAnsi="Calibri"/>
          <w:b/>
          <w:color w:val="4472C4" w:themeColor="accent5"/>
        </w:rPr>
        <w:t xml:space="preserve">V ŠOLSKEM LETU: </w:t>
      </w:r>
      <w:r w:rsidR="00E864D7">
        <w:rPr>
          <w:rFonts w:ascii="Calibri" w:hAnsi="Calibri"/>
        </w:rPr>
        <w:t>V</w:t>
      </w:r>
      <w:r w:rsidRPr="00E864D7">
        <w:rPr>
          <w:rFonts w:ascii="Calibri" w:hAnsi="Calibri"/>
        </w:rPr>
        <w:t xml:space="preserve"> šolskem letu dijak </w:t>
      </w:r>
      <w:r w:rsidR="00E864D7">
        <w:rPr>
          <w:rFonts w:ascii="Calibri" w:hAnsi="Calibri"/>
        </w:rPr>
        <w:t xml:space="preserve">1. </w:t>
      </w:r>
      <w:r w:rsidR="00E964C0">
        <w:rPr>
          <w:rFonts w:ascii="Calibri" w:hAnsi="Calibri"/>
        </w:rPr>
        <w:t xml:space="preserve">– </w:t>
      </w:r>
      <w:r w:rsidR="00E864D7">
        <w:rPr>
          <w:rFonts w:ascii="Calibri" w:hAnsi="Calibri"/>
        </w:rPr>
        <w:t xml:space="preserve">3. letnika </w:t>
      </w:r>
      <w:r w:rsidRPr="00E864D7">
        <w:rPr>
          <w:rFonts w:ascii="Calibri" w:hAnsi="Calibri"/>
        </w:rPr>
        <w:t>pridobi najmanj 6 ocen</w:t>
      </w:r>
      <w:r w:rsidR="00E864D7">
        <w:rPr>
          <w:rFonts w:ascii="Calibri" w:hAnsi="Calibri"/>
        </w:rPr>
        <w:t>, d</w:t>
      </w:r>
      <w:r w:rsidRPr="00E864D7">
        <w:rPr>
          <w:rFonts w:ascii="Calibri" w:hAnsi="Calibri"/>
        </w:rPr>
        <w:t xml:space="preserve">ijak četrtega letnika pa najmanj 5 ocen. Če dijak ne dobi vseh predvidenih ocen, je ob koncu pouka </w:t>
      </w:r>
      <w:r w:rsidRPr="00E864D7">
        <w:rPr>
          <w:rFonts w:ascii="Calibri" w:hAnsi="Calibri"/>
          <w:b/>
          <w:u w:val="single"/>
        </w:rPr>
        <w:t>neocenjen</w:t>
      </w:r>
      <w:r w:rsidRPr="00E864D7">
        <w:rPr>
          <w:rFonts w:ascii="Calibri" w:hAnsi="Calibri"/>
        </w:rPr>
        <w:t xml:space="preserve">. </w:t>
      </w:r>
      <w:r w:rsidRPr="00E864D7">
        <w:rPr>
          <w:rFonts w:ascii="Calibri" w:hAnsi="Calibri"/>
          <w:b/>
        </w:rPr>
        <w:t xml:space="preserve">Izjema so dijaki s posebnimi prilagoditvami oz. statusi. </w:t>
      </w:r>
      <w:r w:rsidRPr="00E864D7">
        <w:rPr>
          <w:rFonts w:ascii="Calibri" w:hAnsi="Calibri"/>
        </w:rPr>
        <w:t>Z njimi se profesor po potrebi dogovori o drugačni razporeditvi pridobivanja ocen.</w:t>
      </w:r>
    </w:p>
    <w:p w:rsidR="00F14756" w:rsidRPr="00E864D7" w:rsidRDefault="00F14756">
      <w:pPr>
        <w:rPr>
          <w:rFonts w:ascii="Calibri" w:hAnsi="Calibri"/>
        </w:rPr>
      </w:pPr>
      <w:r w:rsidRPr="00E864D7">
        <w:rPr>
          <w:b/>
          <w:color w:val="4472C4" w:themeColor="accent5"/>
        </w:rPr>
        <w:t>OBTEŽENOST OCEN</w:t>
      </w:r>
      <w:r w:rsidR="00E864D7" w:rsidRPr="00E864D7">
        <w:rPr>
          <w:b/>
          <w:color w:val="4472C4" w:themeColor="accent5"/>
        </w:rPr>
        <w:t xml:space="preserve">: </w:t>
      </w:r>
      <w:r w:rsidRPr="00E864D7">
        <w:rPr>
          <w:rFonts w:ascii="Calibri" w:hAnsi="Calibri"/>
        </w:rPr>
        <w:t>Vse pridobljene ocene so enakovredne.</w:t>
      </w:r>
    </w:p>
    <w:p w:rsidR="00F14756" w:rsidRPr="00E864D7" w:rsidRDefault="00F14756" w:rsidP="00E864D7">
      <w:pPr>
        <w:rPr>
          <w:rFonts w:ascii="Calibri" w:hAnsi="Calibri"/>
        </w:rPr>
      </w:pPr>
      <w:r w:rsidRPr="00E864D7">
        <w:rPr>
          <w:rFonts w:ascii="Calibri" w:hAnsi="Calibri"/>
          <w:b/>
          <w:color w:val="4472C4" w:themeColor="accent5"/>
        </w:rPr>
        <w:t>MINIMALNI STANDARDI</w:t>
      </w:r>
      <w:r w:rsidR="00E864D7" w:rsidRPr="00E864D7">
        <w:rPr>
          <w:rFonts w:ascii="Calibri" w:hAnsi="Calibri"/>
          <w:b/>
          <w:color w:val="4472C4" w:themeColor="accent5"/>
        </w:rPr>
        <w:t xml:space="preserve"> OB KONCU OCENJEVALNEGA OBDOBJA: </w:t>
      </w:r>
      <w:r w:rsidRPr="00E864D7">
        <w:rPr>
          <w:rFonts w:ascii="Calibri" w:hAnsi="Calibri"/>
        </w:rPr>
        <w:t xml:space="preserve">Dijak je v ocenjevalnem obdobju ocenjen </w:t>
      </w:r>
      <w:r w:rsidRPr="00E864D7">
        <w:rPr>
          <w:rFonts w:ascii="Calibri" w:hAnsi="Calibri"/>
          <w:b/>
          <w:u w:val="single"/>
        </w:rPr>
        <w:t>negativno</w:t>
      </w:r>
      <w:r w:rsidRPr="00E864D7">
        <w:rPr>
          <w:rFonts w:ascii="Calibri" w:hAnsi="Calibri"/>
        </w:rPr>
        <w:t>, če ima polovico ali več ocen negativnih in/ali če ima povprečje doseženih odstotkov pri pisnem ocenjevanju manj kot 50%.</w:t>
      </w:r>
    </w:p>
    <w:p w:rsidR="00F14756" w:rsidRPr="00E864D7" w:rsidRDefault="00F14756" w:rsidP="00E864D7">
      <w:pPr>
        <w:pStyle w:val="Naslov2"/>
        <w:numPr>
          <w:ilvl w:val="0"/>
          <w:numId w:val="0"/>
        </w:numPr>
        <w:rPr>
          <w:rFonts w:ascii="Calibri" w:hAnsi="Calibri"/>
          <w:b w:val="0"/>
          <w:i w:val="0"/>
          <w:sz w:val="22"/>
          <w:szCs w:val="22"/>
          <w:lang w:val="sl-SI"/>
        </w:rPr>
      </w:pPr>
      <w:bookmarkStart w:id="0" w:name="_Toc334111231"/>
      <w:r w:rsidRPr="006073CB">
        <w:rPr>
          <w:rStyle w:val="Naslovknjige"/>
          <w:rFonts w:ascii="Calibri" w:hAnsi="Calibri"/>
          <w:b/>
          <w:i w:val="0"/>
          <w:smallCaps w:val="0"/>
          <w:color w:val="4472C4" w:themeColor="accent5"/>
          <w:sz w:val="22"/>
          <w:szCs w:val="22"/>
          <w:lang w:val="sl-SI"/>
        </w:rPr>
        <w:t>NAČINI IZBOLJŠEVANJA IN POPRAVLJANJA OCEN</w:t>
      </w:r>
      <w:bookmarkEnd w:id="0"/>
      <w:r w:rsidR="00E864D7" w:rsidRPr="00E864D7">
        <w:rPr>
          <w:rStyle w:val="Naslovknjige"/>
          <w:rFonts w:ascii="Calibri" w:hAnsi="Calibri"/>
          <w:i w:val="0"/>
          <w:smallCaps w:val="0"/>
          <w:color w:val="4472C4" w:themeColor="accent5"/>
          <w:sz w:val="22"/>
          <w:szCs w:val="22"/>
          <w:lang w:val="sl-SI"/>
        </w:rPr>
        <w:t>:</w:t>
      </w:r>
      <w:r w:rsidR="00E864D7">
        <w:rPr>
          <w:rStyle w:val="Naslovknjige"/>
          <w:rFonts w:ascii="Calibri" w:hAnsi="Calibri"/>
          <w:smallCaps w:val="0"/>
          <w:color w:val="4472C4" w:themeColor="accent5"/>
          <w:sz w:val="22"/>
          <w:szCs w:val="22"/>
          <w:lang w:val="sl-SI"/>
        </w:rPr>
        <w:t xml:space="preserve"> </w:t>
      </w:r>
      <w:r w:rsidRPr="00E864D7">
        <w:rPr>
          <w:rFonts w:ascii="Calibri" w:hAnsi="Calibri"/>
          <w:b w:val="0"/>
          <w:i w:val="0"/>
          <w:sz w:val="22"/>
          <w:szCs w:val="22"/>
          <w:lang w:val="sl-SI"/>
        </w:rPr>
        <w:t xml:space="preserve">Vsak dijak bo imel ob koncu šolskega leta možnost izboljševanja </w:t>
      </w:r>
      <w:r w:rsidRPr="00E864D7">
        <w:rPr>
          <w:rFonts w:ascii="Calibri" w:hAnsi="Calibri"/>
          <w:i w:val="0"/>
          <w:sz w:val="22"/>
          <w:szCs w:val="22"/>
          <w:lang w:val="sl-SI"/>
        </w:rPr>
        <w:t>ene pisne ocene</w:t>
      </w:r>
      <w:r w:rsidRPr="00E864D7">
        <w:rPr>
          <w:rFonts w:ascii="Calibri" w:hAnsi="Calibri"/>
          <w:b w:val="0"/>
          <w:i w:val="0"/>
          <w:sz w:val="22"/>
          <w:szCs w:val="22"/>
          <w:lang w:val="sl-SI"/>
        </w:rPr>
        <w:t xml:space="preserve">. Pisno nalogo, pri kateri bo to mogoče, bo v dogovoru z učiteljem izbral dijak sam, ne glede na oceno, ki jo ima. V redovalnico vpišemo obe oceni, pri določanju zaključne ocene ob koncu pouka pa upoštevamo njuno </w:t>
      </w:r>
      <w:r w:rsidRPr="00E864D7">
        <w:rPr>
          <w:rFonts w:ascii="Calibri" w:hAnsi="Calibri"/>
          <w:i w:val="0"/>
          <w:sz w:val="22"/>
          <w:szCs w:val="22"/>
          <w:lang w:val="sl-SI"/>
        </w:rPr>
        <w:t>povprečno vrednost</w:t>
      </w:r>
      <w:r w:rsidRPr="00E864D7">
        <w:rPr>
          <w:rFonts w:ascii="Calibri" w:hAnsi="Calibri"/>
          <w:b w:val="0"/>
          <w:i w:val="0"/>
          <w:sz w:val="22"/>
          <w:szCs w:val="22"/>
          <w:lang w:val="sl-SI"/>
        </w:rPr>
        <w:t>.</w:t>
      </w: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Dijak, ki je v prvem ocenjevalnem obdobju </w:t>
      </w:r>
      <w:r w:rsidRPr="00E864D7">
        <w:rPr>
          <w:rFonts w:ascii="Calibri" w:hAnsi="Calibri"/>
          <w:b/>
          <w:sz w:val="22"/>
          <w:szCs w:val="22"/>
          <w:lang w:val="sl-SI"/>
        </w:rPr>
        <w:t>ocenjen negativno</w:t>
      </w:r>
      <w:r w:rsidRPr="00E864D7">
        <w:rPr>
          <w:rFonts w:ascii="Calibri" w:hAnsi="Calibri"/>
          <w:sz w:val="22"/>
          <w:szCs w:val="22"/>
          <w:lang w:val="sl-SI"/>
        </w:rPr>
        <w:t xml:space="preserve">, ocene popravlja v roku 14 dni po začetku novega ocenjevalnega obdobja. Ponovno ocenjevanje ima praviloma ustni in pisni del. Pri določitvi končne ocene se upošteva nova ocena predhodnega obdobja. </w:t>
      </w:r>
    </w:p>
    <w:p w:rsidR="00F14756" w:rsidRPr="00E964C0" w:rsidRDefault="00E964C0" w:rsidP="00E964C0">
      <w:pPr>
        <w:pStyle w:val="Naslov2"/>
        <w:numPr>
          <w:ilvl w:val="0"/>
          <w:numId w:val="0"/>
        </w:numPr>
        <w:spacing w:before="0"/>
        <w:rPr>
          <w:rFonts w:ascii="Calibri" w:hAnsi="Calibri"/>
          <w:i w:val="0"/>
          <w:sz w:val="22"/>
          <w:szCs w:val="22"/>
          <w:lang w:val="sl-SI"/>
        </w:rPr>
      </w:pPr>
      <w:bookmarkStart w:id="1" w:name="_Toc334111232"/>
      <w:r w:rsidRPr="006073CB">
        <w:rPr>
          <w:rStyle w:val="Naslovknjige"/>
          <w:rFonts w:ascii="Calibri" w:hAnsi="Calibri"/>
          <w:b/>
          <w:i w:val="0"/>
          <w:smallCaps w:val="0"/>
          <w:color w:val="5B9BD5" w:themeColor="accent1"/>
          <w:sz w:val="22"/>
          <w:szCs w:val="22"/>
          <w:lang w:val="sl-SI"/>
        </w:rPr>
        <w:t>PRIDOBIVANJE MANJKAJOČIH OCEN</w:t>
      </w:r>
      <w:bookmarkEnd w:id="1"/>
      <w:r w:rsidRPr="00E864D7">
        <w:rPr>
          <w:rStyle w:val="Naslovknjige"/>
          <w:rFonts w:ascii="Calibri" w:hAnsi="Calibri"/>
          <w:i w:val="0"/>
          <w:smallCaps w:val="0"/>
          <w:color w:val="5B9BD5" w:themeColor="accent1"/>
          <w:sz w:val="22"/>
          <w:szCs w:val="22"/>
          <w:lang w:val="sl-SI"/>
        </w:rPr>
        <w:t xml:space="preserve">: </w:t>
      </w:r>
      <w:r w:rsidR="00F14756" w:rsidRPr="00E964C0">
        <w:rPr>
          <w:rFonts w:ascii="Calibri" w:hAnsi="Calibri"/>
          <w:b w:val="0"/>
          <w:i w:val="0"/>
          <w:sz w:val="22"/>
          <w:szCs w:val="22"/>
          <w:lang w:val="sl-SI"/>
        </w:rPr>
        <w:t>Če je dijak pri napovedanem</w:t>
      </w:r>
      <w:r w:rsidR="00F14756" w:rsidRPr="00E864D7">
        <w:rPr>
          <w:rFonts w:ascii="Calibri" w:hAnsi="Calibri"/>
          <w:sz w:val="22"/>
          <w:szCs w:val="22"/>
          <w:lang w:val="sl-SI"/>
        </w:rPr>
        <w:t xml:space="preserve"> </w:t>
      </w:r>
      <w:r w:rsidR="00F14756" w:rsidRPr="00E964C0">
        <w:rPr>
          <w:rFonts w:ascii="Calibri" w:hAnsi="Calibri"/>
          <w:i w:val="0"/>
          <w:sz w:val="22"/>
          <w:szCs w:val="22"/>
          <w:u w:val="single"/>
          <w:lang w:val="sl-SI"/>
        </w:rPr>
        <w:t>pisnem ocenjevanju</w:t>
      </w:r>
      <w:r w:rsidR="00F14756" w:rsidRPr="00E964C0">
        <w:rPr>
          <w:rFonts w:ascii="Calibri" w:hAnsi="Calibri"/>
          <w:i w:val="0"/>
          <w:sz w:val="22"/>
          <w:szCs w:val="22"/>
          <w:lang w:val="sl-SI"/>
        </w:rPr>
        <w:t xml:space="preserve"> opravičeno odsoten</w:t>
      </w:r>
      <w:r w:rsidR="00F14756" w:rsidRPr="00E864D7">
        <w:rPr>
          <w:rFonts w:ascii="Calibri" w:hAnsi="Calibri"/>
          <w:sz w:val="22"/>
          <w:szCs w:val="22"/>
          <w:lang w:val="sl-SI"/>
        </w:rPr>
        <w:t xml:space="preserve">, </w:t>
      </w:r>
      <w:r w:rsidR="00F14756" w:rsidRPr="00E964C0">
        <w:rPr>
          <w:rFonts w:ascii="Calibri" w:hAnsi="Calibri"/>
          <w:b w:val="0"/>
          <w:i w:val="0"/>
          <w:sz w:val="22"/>
          <w:szCs w:val="22"/>
          <w:lang w:val="sl-SI"/>
        </w:rPr>
        <w:t>to oceno pridobi v zadnjih dveh tednih 1. ocenjevalnega obdobja oziroma v zadnjih treh tednih 2. ocenjevalnega obdobja na rokih, ki sta lahko enotna za vse dijake istega učitelja. Roku za pridobitev manjkajočih ocen ob koncu 2. ocenjevalnega obdobja sledi še rok za</w:t>
      </w:r>
      <w:r w:rsidR="00F14756" w:rsidRPr="00E864D7">
        <w:rPr>
          <w:rFonts w:ascii="Calibri" w:hAnsi="Calibri"/>
          <w:sz w:val="22"/>
          <w:szCs w:val="22"/>
          <w:lang w:val="sl-SI"/>
        </w:rPr>
        <w:t xml:space="preserve"> </w:t>
      </w:r>
      <w:r w:rsidR="00F14756" w:rsidRPr="00E964C0">
        <w:rPr>
          <w:rFonts w:ascii="Calibri" w:hAnsi="Calibri"/>
          <w:i w:val="0"/>
          <w:sz w:val="22"/>
          <w:szCs w:val="22"/>
          <w:lang w:val="sl-SI"/>
        </w:rPr>
        <w:t xml:space="preserve">izboljševanje ene </w:t>
      </w:r>
      <w:r w:rsidR="00F14756" w:rsidRPr="00E964C0">
        <w:rPr>
          <w:rFonts w:ascii="Calibri" w:hAnsi="Calibri"/>
          <w:i w:val="0"/>
          <w:sz w:val="22"/>
          <w:szCs w:val="22"/>
          <w:u w:val="single"/>
          <w:lang w:val="sl-SI"/>
        </w:rPr>
        <w:t>pisne</w:t>
      </w:r>
      <w:r w:rsidR="00F14756" w:rsidRPr="00E964C0">
        <w:rPr>
          <w:rFonts w:ascii="Calibri" w:hAnsi="Calibri"/>
          <w:i w:val="0"/>
          <w:sz w:val="22"/>
          <w:szCs w:val="22"/>
          <w:lang w:val="sl-SI"/>
        </w:rPr>
        <w:t xml:space="preserve"> ocene.</w:t>
      </w: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Če je dijak </w:t>
      </w:r>
      <w:r w:rsidRPr="00E864D7">
        <w:rPr>
          <w:rFonts w:ascii="Calibri" w:hAnsi="Calibri"/>
          <w:b/>
          <w:sz w:val="22"/>
          <w:szCs w:val="22"/>
          <w:lang w:val="sl-SI"/>
        </w:rPr>
        <w:t>opravičeno odsoten</w:t>
      </w:r>
      <w:r w:rsidRPr="00E864D7">
        <w:rPr>
          <w:rFonts w:ascii="Calibri" w:hAnsi="Calibri"/>
          <w:sz w:val="22"/>
          <w:szCs w:val="22"/>
          <w:lang w:val="sl-SI"/>
        </w:rPr>
        <w:t xml:space="preserve"> pri napovedanem </w:t>
      </w:r>
      <w:r w:rsidRPr="00E864D7">
        <w:rPr>
          <w:rFonts w:ascii="Calibri" w:hAnsi="Calibri"/>
          <w:b/>
          <w:sz w:val="22"/>
          <w:szCs w:val="22"/>
          <w:u w:val="single"/>
          <w:lang w:val="sl-SI"/>
        </w:rPr>
        <w:t>ustnem ocenjevanju</w:t>
      </w:r>
      <w:r w:rsidRPr="00E864D7">
        <w:rPr>
          <w:rFonts w:ascii="Calibri" w:hAnsi="Calibri"/>
          <w:sz w:val="22"/>
          <w:szCs w:val="22"/>
          <w:lang w:val="sl-SI"/>
        </w:rPr>
        <w:t>, oceno pridobi v dogovoru z učiteljem.</w:t>
      </w: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Če je dijak pri napovedanem pisnem ali ustnem ocenjevanju </w:t>
      </w:r>
      <w:r w:rsidRPr="00E864D7">
        <w:rPr>
          <w:rFonts w:ascii="Calibri" w:hAnsi="Calibri"/>
          <w:b/>
          <w:sz w:val="22"/>
          <w:szCs w:val="22"/>
          <w:lang w:val="sl-SI"/>
        </w:rPr>
        <w:t>neopravičeno odsoten</w:t>
      </w:r>
      <w:r w:rsidRPr="00E864D7">
        <w:rPr>
          <w:rFonts w:ascii="Calibri" w:hAnsi="Calibri"/>
          <w:sz w:val="22"/>
          <w:szCs w:val="22"/>
          <w:lang w:val="sl-SI"/>
        </w:rPr>
        <w:t xml:space="preserve">, izgubi </w:t>
      </w:r>
      <w:r w:rsidRPr="00E864D7">
        <w:rPr>
          <w:rFonts w:ascii="Calibri" w:hAnsi="Calibri"/>
          <w:b/>
          <w:sz w:val="22"/>
          <w:szCs w:val="22"/>
          <w:u w:val="single"/>
          <w:lang w:val="sl-SI"/>
        </w:rPr>
        <w:t>vse ugodnosti</w:t>
      </w:r>
      <w:r w:rsidRPr="00E864D7">
        <w:rPr>
          <w:rFonts w:ascii="Calibri" w:hAnsi="Calibri"/>
          <w:sz w:val="22"/>
          <w:szCs w:val="22"/>
          <w:lang w:val="sl-SI"/>
        </w:rPr>
        <w:t xml:space="preserve"> pri predmetu in manjkajočo oceno pridobi v roku in na način, ki ga določi učitelj, a praviloma šele po koncu I. ocenjevalnega obdobja (na roku za popravljanje negativne ocene) ali v zadnjih treh tednih II. ocenjevalnega obdobja na roku za pridobivanje manjkajočih ocen.</w:t>
      </w:r>
    </w:p>
    <w:p w:rsidR="00F14756" w:rsidRPr="006073CB" w:rsidRDefault="00E864D7" w:rsidP="00E864D7">
      <w:pPr>
        <w:pStyle w:val="Naslov2"/>
        <w:numPr>
          <w:ilvl w:val="0"/>
          <w:numId w:val="0"/>
        </w:numPr>
        <w:rPr>
          <w:rStyle w:val="Naslovknjige"/>
          <w:rFonts w:ascii="Calibri" w:hAnsi="Calibri"/>
          <w:b/>
          <w:i w:val="0"/>
          <w:smallCaps w:val="0"/>
          <w:color w:val="5B9BD5" w:themeColor="accent1"/>
          <w:sz w:val="22"/>
          <w:szCs w:val="22"/>
          <w:lang w:val="sl-SI"/>
        </w:rPr>
      </w:pPr>
      <w:bookmarkStart w:id="2" w:name="_Toc334111233"/>
      <w:r w:rsidRPr="006073CB">
        <w:rPr>
          <w:rStyle w:val="Naslovknjige"/>
          <w:rFonts w:ascii="Calibri" w:hAnsi="Calibri"/>
          <w:b/>
          <w:i w:val="0"/>
          <w:smallCaps w:val="0"/>
          <w:color w:val="5B9BD5" w:themeColor="accent1"/>
          <w:sz w:val="22"/>
          <w:szCs w:val="22"/>
          <w:lang w:val="sl-SI"/>
        </w:rPr>
        <w:t>UGODNOSTI IN RAZLOGI ZA NJIHOVO IZGUBO</w:t>
      </w:r>
      <w:bookmarkEnd w:id="2"/>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 xml:space="preserve">Ugodnosti pri pouku </w:t>
      </w:r>
      <w:r w:rsidR="00E864D7">
        <w:rPr>
          <w:rFonts w:ascii="Calibri" w:hAnsi="Calibri"/>
          <w:sz w:val="22"/>
          <w:szCs w:val="22"/>
          <w:lang w:val="sl-SI"/>
        </w:rPr>
        <w:t xml:space="preserve">francoščine in </w:t>
      </w:r>
      <w:r w:rsidRPr="00E864D7">
        <w:rPr>
          <w:rFonts w:ascii="Calibri" w:hAnsi="Calibri"/>
          <w:sz w:val="22"/>
          <w:szCs w:val="22"/>
          <w:lang w:val="sl-SI"/>
        </w:rPr>
        <w:t>španščine so:</w:t>
      </w:r>
    </w:p>
    <w:p w:rsidR="00F14756" w:rsidRPr="00E82501" w:rsidRDefault="00F14756" w:rsidP="00F14756">
      <w:pPr>
        <w:pStyle w:val="Seznam"/>
        <w:numPr>
          <w:ilvl w:val="0"/>
          <w:numId w:val="2"/>
        </w:numPr>
        <w:rPr>
          <w:rFonts w:ascii="Calibri" w:hAnsi="Calibri"/>
          <w:sz w:val="22"/>
          <w:szCs w:val="22"/>
          <w:lang w:val="sl-SI"/>
        </w:rPr>
      </w:pPr>
      <w:r w:rsidRPr="00E82501">
        <w:rPr>
          <w:rFonts w:ascii="Calibri" w:hAnsi="Calibri"/>
          <w:sz w:val="22"/>
          <w:szCs w:val="22"/>
          <w:lang w:val="sl-SI"/>
        </w:rPr>
        <w:t>možnost izboljševanja ene pisne ocene v šolskem letu,</w:t>
      </w:r>
    </w:p>
    <w:p w:rsidR="00F14756" w:rsidRPr="00E82501" w:rsidRDefault="00F14756" w:rsidP="00F14756">
      <w:pPr>
        <w:pStyle w:val="Seznam"/>
        <w:numPr>
          <w:ilvl w:val="0"/>
          <w:numId w:val="2"/>
        </w:numPr>
        <w:rPr>
          <w:rFonts w:ascii="Calibri" w:hAnsi="Calibri"/>
          <w:sz w:val="22"/>
          <w:szCs w:val="22"/>
          <w:lang w:val="sl-SI"/>
        </w:rPr>
      </w:pPr>
      <w:r w:rsidRPr="00E82501">
        <w:rPr>
          <w:rFonts w:ascii="Calibri" w:hAnsi="Calibri"/>
          <w:sz w:val="22"/>
          <w:szCs w:val="22"/>
          <w:lang w:val="sl-SI"/>
        </w:rPr>
        <w:t>napovedano ustno ocenjevanje znanja.</w:t>
      </w:r>
    </w:p>
    <w:p w:rsidR="00E964C0" w:rsidRPr="00E82501" w:rsidRDefault="00E964C0" w:rsidP="00F14756">
      <w:pPr>
        <w:pStyle w:val="Telobesedila"/>
        <w:rPr>
          <w:rFonts w:ascii="Calibri" w:hAnsi="Calibri"/>
          <w:sz w:val="22"/>
          <w:szCs w:val="22"/>
          <w:lang w:val="sl-SI"/>
        </w:rPr>
      </w:pPr>
    </w:p>
    <w:p w:rsidR="00F14756" w:rsidRPr="00E82501" w:rsidRDefault="00F14756" w:rsidP="00F14756">
      <w:pPr>
        <w:pStyle w:val="Telobesedila"/>
        <w:rPr>
          <w:rFonts w:ascii="Calibri" w:hAnsi="Calibri"/>
          <w:sz w:val="22"/>
          <w:szCs w:val="22"/>
          <w:lang w:val="sl-SI"/>
        </w:rPr>
      </w:pPr>
      <w:r w:rsidRPr="00E82501">
        <w:rPr>
          <w:rFonts w:ascii="Calibri" w:hAnsi="Calibri"/>
          <w:sz w:val="22"/>
          <w:szCs w:val="22"/>
          <w:lang w:val="sl-SI"/>
        </w:rPr>
        <w:t>Dijak ugodnosti v celoti izgubi po treh kršitvah iz kateregakoli od naslednjih vzrokov:</w:t>
      </w:r>
    </w:p>
    <w:p w:rsidR="00F14756" w:rsidRPr="00E82501" w:rsidRDefault="00F14756" w:rsidP="00F14756">
      <w:pPr>
        <w:pStyle w:val="Seznam"/>
        <w:numPr>
          <w:ilvl w:val="0"/>
          <w:numId w:val="3"/>
        </w:numPr>
        <w:rPr>
          <w:rFonts w:ascii="Calibri" w:hAnsi="Calibri"/>
          <w:sz w:val="22"/>
          <w:szCs w:val="22"/>
          <w:lang w:val="sl-SI"/>
        </w:rPr>
      </w:pPr>
      <w:r w:rsidRPr="00E82501">
        <w:rPr>
          <w:rFonts w:ascii="Calibri" w:hAnsi="Calibri"/>
          <w:sz w:val="22"/>
          <w:szCs w:val="22"/>
          <w:lang w:val="sl-SI"/>
        </w:rPr>
        <w:t>pri sprotnem preverjanju znanja je zelo pogosto nepripravljen</w:t>
      </w:r>
    </w:p>
    <w:p w:rsidR="00F14756" w:rsidRPr="00E82501" w:rsidRDefault="00F14756" w:rsidP="00F14756">
      <w:pPr>
        <w:pStyle w:val="Seznam"/>
        <w:numPr>
          <w:ilvl w:val="0"/>
          <w:numId w:val="3"/>
        </w:numPr>
        <w:rPr>
          <w:rFonts w:ascii="Calibri" w:hAnsi="Calibri"/>
          <w:sz w:val="22"/>
          <w:szCs w:val="22"/>
          <w:lang w:val="sl-SI"/>
        </w:rPr>
      </w:pPr>
      <w:r w:rsidRPr="00E82501">
        <w:rPr>
          <w:rFonts w:ascii="Calibri" w:hAnsi="Calibri"/>
          <w:sz w:val="22"/>
          <w:szCs w:val="22"/>
          <w:lang w:val="sl-SI"/>
        </w:rPr>
        <w:t>ne opravi ali slabo opravi domačo nalogo</w:t>
      </w:r>
    </w:p>
    <w:p w:rsidR="00F14756" w:rsidRPr="00E82501" w:rsidRDefault="00F14756" w:rsidP="00F14756">
      <w:pPr>
        <w:pStyle w:val="Seznam"/>
        <w:numPr>
          <w:ilvl w:val="0"/>
          <w:numId w:val="3"/>
        </w:numPr>
        <w:rPr>
          <w:rFonts w:ascii="Calibri" w:hAnsi="Calibri"/>
          <w:sz w:val="22"/>
          <w:szCs w:val="22"/>
          <w:lang w:val="sl-SI"/>
        </w:rPr>
      </w:pPr>
      <w:r w:rsidRPr="00E82501">
        <w:rPr>
          <w:rFonts w:ascii="Calibri" w:hAnsi="Calibri"/>
          <w:sz w:val="22"/>
          <w:szCs w:val="22"/>
          <w:lang w:val="sl-SI"/>
        </w:rPr>
        <w:t>moti pouk, ne sodeluje ali ne prinaša potrebnih pripomočkov</w:t>
      </w:r>
    </w:p>
    <w:p w:rsidR="00F14756" w:rsidRPr="00E82501" w:rsidRDefault="00F14756" w:rsidP="00F14756">
      <w:pPr>
        <w:pStyle w:val="Seznam"/>
        <w:rPr>
          <w:rFonts w:ascii="Calibri" w:hAnsi="Calibri"/>
          <w:sz w:val="22"/>
          <w:szCs w:val="22"/>
          <w:lang w:val="sl-SI"/>
        </w:rPr>
      </w:pPr>
      <w:r w:rsidRPr="00E82501">
        <w:rPr>
          <w:rFonts w:ascii="Calibri" w:hAnsi="Calibri"/>
          <w:sz w:val="22"/>
          <w:szCs w:val="22"/>
          <w:lang w:val="sl-SI"/>
        </w:rPr>
        <w:t>ali</w:t>
      </w:r>
    </w:p>
    <w:p w:rsidR="00F14756" w:rsidRPr="00E82501" w:rsidRDefault="00F14756" w:rsidP="00E82501">
      <w:pPr>
        <w:pStyle w:val="Seznam"/>
        <w:numPr>
          <w:ilvl w:val="0"/>
          <w:numId w:val="4"/>
        </w:numPr>
        <w:tabs>
          <w:tab w:val="clear" w:pos="502"/>
          <w:tab w:val="num" w:pos="851"/>
        </w:tabs>
        <w:ind w:left="709" w:hanging="283"/>
        <w:rPr>
          <w:rFonts w:ascii="Calibri" w:hAnsi="Calibri"/>
          <w:sz w:val="22"/>
          <w:szCs w:val="22"/>
          <w:lang w:val="sl-SI"/>
        </w:rPr>
      </w:pPr>
      <w:r w:rsidRPr="00E82501">
        <w:rPr>
          <w:rFonts w:ascii="Calibri" w:hAnsi="Calibri"/>
          <w:sz w:val="22"/>
          <w:szCs w:val="22"/>
          <w:lang w:val="sl-SI"/>
        </w:rPr>
        <w:t>vsaj enkrat neopravičeno manjka pri napovedanem ocenjevanju znanja oziroma se mu namerno izogne</w:t>
      </w:r>
    </w:p>
    <w:p w:rsidR="00F14756" w:rsidRPr="00E82501" w:rsidRDefault="00F14756" w:rsidP="00E82501">
      <w:pPr>
        <w:pStyle w:val="Seznam"/>
        <w:numPr>
          <w:ilvl w:val="0"/>
          <w:numId w:val="4"/>
        </w:numPr>
        <w:tabs>
          <w:tab w:val="clear" w:pos="502"/>
          <w:tab w:val="num" w:pos="851"/>
        </w:tabs>
        <w:ind w:left="709" w:hanging="283"/>
        <w:rPr>
          <w:rFonts w:ascii="Calibri" w:hAnsi="Calibri"/>
          <w:sz w:val="22"/>
          <w:szCs w:val="22"/>
          <w:lang w:val="sl-SI"/>
        </w:rPr>
      </w:pPr>
      <w:r w:rsidRPr="00E82501">
        <w:rPr>
          <w:rFonts w:ascii="Calibri" w:hAnsi="Calibri"/>
          <w:sz w:val="22"/>
          <w:szCs w:val="22"/>
          <w:lang w:val="sl-SI"/>
        </w:rPr>
        <w:t>ob izrečenem ukoru razrednika (za več kot 10 neopravičenih ur) in nadaljnjih ukorih</w:t>
      </w:r>
    </w:p>
    <w:p w:rsidR="00F14756" w:rsidRPr="00E82501" w:rsidRDefault="00F14756" w:rsidP="00F14756">
      <w:pPr>
        <w:outlineLvl w:val="0"/>
        <w:rPr>
          <w:rFonts w:ascii="Calibri" w:hAnsi="Calibri"/>
        </w:rPr>
      </w:pPr>
    </w:p>
    <w:p w:rsidR="00F14756" w:rsidRPr="00E82501" w:rsidRDefault="00F14756" w:rsidP="00F14756">
      <w:pPr>
        <w:pStyle w:val="Telobesedila"/>
        <w:rPr>
          <w:rFonts w:ascii="Calibri" w:hAnsi="Calibri"/>
          <w:sz w:val="22"/>
          <w:szCs w:val="22"/>
          <w:lang w:val="sl-SI"/>
        </w:rPr>
      </w:pPr>
      <w:bookmarkStart w:id="3" w:name="_Toc171669008"/>
      <w:bookmarkStart w:id="4" w:name="_Toc171669306"/>
      <w:r w:rsidRPr="00E82501">
        <w:rPr>
          <w:rFonts w:ascii="Calibri" w:hAnsi="Calibri"/>
          <w:sz w:val="22"/>
          <w:szCs w:val="22"/>
          <w:lang w:val="sl-SI"/>
        </w:rPr>
        <w:t>Dijak za 3 mesece izgubi vse ugodnosti pri predmetu.</w:t>
      </w:r>
      <w:bookmarkEnd w:id="3"/>
      <w:bookmarkEnd w:id="4"/>
    </w:p>
    <w:p w:rsidR="00F14756" w:rsidRPr="006073CB" w:rsidRDefault="00E864D7" w:rsidP="00E864D7">
      <w:pPr>
        <w:pStyle w:val="Naslov2"/>
        <w:numPr>
          <w:ilvl w:val="0"/>
          <w:numId w:val="0"/>
        </w:numPr>
        <w:rPr>
          <w:rStyle w:val="Naslovknjige"/>
          <w:rFonts w:ascii="Calibri" w:hAnsi="Calibri"/>
          <w:b/>
          <w:i w:val="0"/>
          <w:smallCaps w:val="0"/>
          <w:color w:val="5B9BD5" w:themeColor="accent1"/>
          <w:sz w:val="22"/>
          <w:szCs w:val="22"/>
          <w:lang w:val="sl-SI"/>
        </w:rPr>
      </w:pPr>
      <w:bookmarkStart w:id="5" w:name="_Toc334111235"/>
      <w:r w:rsidRPr="006073CB">
        <w:rPr>
          <w:rStyle w:val="Naslovknjige"/>
          <w:rFonts w:ascii="Calibri" w:hAnsi="Calibri"/>
          <w:b/>
          <w:i w:val="0"/>
          <w:smallCaps w:val="0"/>
          <w:color w:val="5B9BD5" w:themeColor="accent1"/>
          <w:sz w:val="22"/>
          <w:szCs w:val="22"/>
          <w:lang w:val="sl-SI"/>
        </w:rPr>
        <w:lastRenderedPageBreak/>
        <w:t>DOLOČANJE ZAKLJUČNE OCENE OB KONCU POUKA</w:t>
      </w:r>
      <w:bookmarkEnd w:id="5"/>
    </w:p>
    <w:p w:rsidR="00F14756" w:rsidRPr="00E864D7" w:rsidRDefault="00F14756" w:rsidP="00F14756">
      <w:pPr>
        <w:rPr>
          <w:rFonts w:ascii="Calibri" w:hAnsi="Calibri"/>
        </w:rPr>
      </w:pPr>
    </w:p>
    <w:p w:rsidR="00F14756" w:rsidRPr="00E864D7" w:rsidRDefault="00F14756" w:rsidP="00F14756">
      <w:pPr>
        <w:pStyle w:val="Telobesedila"/>
        <w:rPr>
          <w:rFonts w:ascii="Calibri" w:hAnsi="Calibri"/>
          <w:sz w:val="22"/>
          <w:szCs w:val="22"/>
          <w:lang w:val="sl-SI"/>
        </w:rPr>
      </w:pPr>
      <w:r w:rsidRPr="00E864D7">
        <w:rPr>
          <w:rFonts w:ascii="Calibri" w:hAnsi="Calibri"/>
          <w:sz w:val="22"/>
          <w:szCs w:val="22"/>
          <w:lang w:val="sl-SI"/>
        </w:rPr>
        <w:t>Zaključno oceno predmeta določi učitelj, ki dijaka poučuje, v skladu s točko 4 iz Natančnejših internih opredelitev.</w:t>
      </w:r>
    </w:p>
    <w:p w:rsidR="00F14756" w:rsidRPr="00E82501" w:rsidRDefault="00F14756" w:rsidP="00F14756">
      <w:pPr>
        <w:pStyle w:val="Telobesedila"/>
        <w:rPr>
          <w:rFonts w:ascii="Calibri" w:hAnsi="Calibri"/>
          <w:sz w:val="22"/>
          <w:szCs w:val="22"/>
          <w:lang w:val="sl-SI"/>
        </w:rPr>
      </w:pPr>
      <w:r w:rsidRPr="00E82501">
        <w:rPr>
          <w:rFonts w:ascii="Calibri" w:hAnsi="Calibri"/>
          <w:sz w:val="22"/>
          <w:szCs w:val="22"/>
          <w:lang w:val="sl-SI"/>
        </w:rPr>
        <w:t>Zaključno oceno predmeta izračunamo z upoštevanjem vseh v redovalnico vpisanih ocen tako, da izračunamo povprečno oceno na naslednji način:</w:t>
      </w:r>
    </w:p>
    <w:p w:rsidR="00F14756" w:rsidRPr="00E82501" w:rsidRDefault="00F14756" w:rsidP="00F14756">
      <w:pPr>
        <w:pStyle w:val="Oznaenseznam"/>
        <w:numPr>
          <w:ilvl w:val="0"/>
          <w:numId w:val="0"/>
        </w:numPr>
        <w:ind w:left="360"/>
        <w:rPr>
          <w:rFonts w:ascii="Calibri" w:hAnsi="Calibri"/>
          <w:sz w:val="22"/>
          <w:szCs w:val="22"/>
          <w:lang w:val="sl-SI"/>
        </w:rPr>
      </w:pPr>
    </w:p>
    <w:p w:rsidR="00F14756" w:rsidRPr="00E82501" w:rsidRDefault="00F14756" w:rsidP="00E864D7">
      <w:pPr>
        <w:pStyle w:val="Oznaenseznam"/>
        <w:numPr>
          <w:ilvl w:val="0"/>
          <w:numId w:val="0"/>
        </w:numPr>
        <w:rPr>
          <w:rFonts w:ascii="Calibri" w:hAnsi="Calibri" w:cs="Tahoma"/>
          <w:sz w:val="22"/>
          <w:szCs w:val="22"/>
          <w:lang w:val="sl-SI"/>
        </w:rPr>
      </w:pPr>
      <w:r w:rsidRPr="00E82501">
        <w:rPr>
          <w:rFonts w:ascii="Calibri" w:hAnsi="Calibri"/>
          <w:sz w:val="22"/>
          <w:szCs w:val="22"/>
          <w:lang w:val="sl-SI"/>
        </w:rPr>
        <w:t xml:space="preserve">Pri pisnih nalogah, kjer je dijak oceno izboljševal, najprej na eno decimalko natančno izračunamo povprečno vrednost obeh pridobljenih ocen in samo to vrednost upoštevamo pri nadaljnjih izračunih. Nato izračunamo povprečno oceno vseh ocen na dve decimalki natančno in jo šele nato zaokrožimo na eno decimalno mesto. </w:t>
      </w:r>
      <w:r w:rsidRPr="00E82501">
        <w:rPr>
          <w:rFonts w:ascii="Calibri" w:hAnsi="Calibri" w:cs="Tahoma"/>
          <w:sz w:val="22"/>
          <w:szCs w:val="22"/>
          <w:lang w:val="sl-SI"/>
        </w:rPr>
        <w:t>V naslednjem koraku z zaokrožitvijo na celo število določimo zaključno oceno dijaka takole: če je preostala decimalka po prvem zaokroževanju največ 4, oceno zaokrožimo na celo število navzdol, če pa je prva decimalka 5 ali več, pa oceno zaokrožimo na celo število navzgor.</w:t>
      </w:r>
    </w:p>
    <w:p w:rsidR="00F14756" w:rsidRPr="00E82501" w:rsidRDefault="00F14756" w:rsidP="00E864D7">
      <w:pPr>
        <w:pStyle w:val="Oznaenseznam"/>
        <w:numPr>
          <w:ilvl w:val="0"/>
          <w:numId w:val="0"/>
        </w:numPr>
        <w:rPr>
          <w:rFonts w:ascii="Calibri" w:hAnsi="Calibri" w:cs="Tahoma"/>
          <w:sz w:val="22"/>
          <w:szCs w:val="22"/>
          <w:lang w:val="sl-SI"/>
        </w:rPr>
      </w:pPr>
    </w:p>
    <w:p w:rsidR="00F14756" w:rsidRPr="00E864D7" w:rsidRDefault="00F14756" w:rsidP="00E864D7">
      <w:pPr>
        <w:pStyle w:val="Oznaenseznam"/>
        <w:numPr>
          <w:ilvl w:val="0"/>
          <w:numId w:val="0"/>
        </w:numPr>
        <w:rPr>
          <w:rFonts w:ascii="Calibri" w:hAnsi="Calibri"/>
          <w:color w:val="000000"/>
          <w:sz w:val="22"/>
          <w:szCs w:val="22"/>
          <w:lang w:val="sl-SI"/>
        </w:rPr>
      </w:pPr>
      <w:r w:rsidRPr="00E82501">
        <w:rPr>
          <w:rFonts w:ascii="Calibri" w:hAnsi="Calibri"/>
          <w:sz w:val="22"/>
          <w:szCs w:val="22"/>
          <w:lang w:val="sl-SI"/>
        </w:rPr>
        <w:t xml:space="preserve">Dijaki, ki imajo nepopravljeni dve nezadostni oceni imajo zaključeno nezadostno oceno </w:t>
      </w:r>
      <w:r w:rsidR="00B90647" w:rsidRPr="00E82501">
        <w:rPr>
          <w:rFonts w:ascii="Calibri" w:hAnsi="Calibri"/>
          <w:sz w:val="22"/>
          <w:szCs w:val="22"/>
          <w:lang w:val="sl-SI"/>
        </w:rPr>
        <w:t>v primeru</w:t>
      </w:r>
      <w:r w:rsidR="00B90647">
        <w:rPr>
          <w:rFonts w:ascii="Calibri" w:hAnsi="Calibri"/>
          <w:sz w:val="22"/>
          <w:szCs w:val="22"/>
          <w:lang w:val="sl-SI"/>
        </w:rPr>
        <w:t>, da</w:t>
      </w:r>
      <w:r w:rsidRPr="00E864D7">
        <w:rPr>
          <w:rFonts w:ascii="Calibri" w:hAnsi="Calibri"/>
          <w:sz w:val="22"/>
          <w:szCs w:val="22"/>
          <w:lang w:val="sl-SI"/>
        </w:rPr>
        <w:t xml:space="preserve"> povprečna vrednost odstotkov pisnih nalog ne dosega vrednosti 50%. V nasprotnem primeru dijak nima popravnega izpita in se mu zaključna ocena določi po zgoraj zapisanem postopku.</w:t>
      </w:r>
    </w:p>
    <w:p w:rsidR="00BF20C2" w:rsidRDefault="00BF20C2"/>
    <w:p w:rsidR="00BF20C2" w:rsidRDefault="00E6714A" w:rsidP="00E6714A">
      <w:pPr>
        <w:rPr>
          <w:rStyle w:val="Naslovknjige"/>
          <w:rFonts w:ascii="Calibri" w:hAnsi="Calibri"/>
          <w:smallCaps w:val="0"/>
          <w:color w:val="5B9BD5" w:themeColor="accent1"/>
        </w:rPr>
      </w:pPr>
      <w:r>
        <w:rPr>
          <w:rStyle w:val="Naslovknjige"/>
          <w:rFonts w:ascii="Calibri" w:hAnsi="Calibri"/>
          <w:smallCaps w:val="0"/>
          <w:color w:val="5B9BD5" w:themeColor="accent1"/>
        </w:rPr>
        <w:t>IZPITI</w:t>
      </w:r>
    </w:p>
    <w:p w:rsidR="00E6714A" w:rsidRPr="001F6562" w:rsidRDefault="00E6714A" w:rsidP="00E6714A">
      <w:pPr>
        <w:rPr>
          <w:rFonts w:ascii="Calibri" w:hAnsi="Calibri"/>
        </w:rPr>
      </w:pPr>
      <w:r w:rsidRPr="00D508AE">
        <w:rPr>
          <w:rFonts w:ascii="Calibri" w:hAnsi="Calibri"/>
        </w:rPr>
        <w:t xml:space="preserve">Izpiti se opravljajo v skladu s Pravilnikom o ocenjevanju znanja v srednjih šolah (Ur. l. RS, št. 60/2010) in Šolskimi pravili ocenjevanja znanja II. gimnazije Maribor z dne </w:t>
      </w:r>
      <w:r>
        <w:rPr>
          <w:rFonts w:ascii="Calibri" w:hAnsi="Calibri"/>
        </w:rPr>
        <w:t>5.7.2011</w:t>
      </w:r>
      <w:r w:rsidRPr="001F6562">
        <w:rPr>
          <w:rFonts w:ascii="Calibri" w:hAnsi="Calibri"/>
        </w:rPr>
        <w:t>.</w:t>
      </w:r>
    </w:p>
    <w:p w:rsidR="00E6714A" w:rsidRDefault="00E6714A" w:rsidP="00E6714A">
      <w:pPr>
        <w:pStyle w:val="Telobesedila"/>
        <w:rPr>
          <w:rFonts w:ascii="Calibri" w:hAnsi="Calibri"/>
          <w:sz w:val="22"/>
          <w:szCs w:val="22"/>
          <w:lang w:val="sl-SI"/>
        </w:rPr>
      </w:pPr>
      <w:r w:rsidRPr="00E82501">
        <w:rPr>
          <w:rFonts w:ascii="Calibri" w:hAnsi="Calibri"/>
          <w:sz w:val="22"/>
          <w:szCs w:val="22"/>
          <w:lang w:val="sl-SI"/>
        </w:rPr>
        <w:t>Predmetni, dopolnilni in popravni izpit iz francoščine in španščine je sestavljen iz pisnega in ustnega dela. Pisni del traja 60 minut, ustni del pa 15 minut. Skupno oceno določi izpitna komisija. Pisna in ustna ocena na izpitu sta enakovredni, zato se zaključna ocena določi na podlagi povprečja le-teh. Če je pri izračunu povprečja prva decimalka 5 ali več, se ocena zaokroži navzgor.</w:t>
      </w:r>
    </w:p>
    <w:p w:rsidR="00C92FC0" w:rsidRDefault="00C92FC0" w:rsidP="00E6714A">
      <w:pPr>
        <w:pStyle w:val="Telobesedila"/>
        <w:rPr>
          <w:rFonts w:ascii="Calibri" w:hAnsi="Calibri"/>
          <w:sz w:val="22"/>
          <w:szCs w:val="22"/>
          <w:lang w:val="sl-SI"/>
        </w:rPr>
      </w:pPr>
    </w:p>
    <w:p w:rsidR="00C92FC0" w:rsidRDefault="00C92FC0" w:rsidP="00E6714A">
      <w:pPr>
        <w:pStyle w:val="Telobesedila"/>
        <w:rPr>
          <w:rFonts w:ascii="Calibri" w:hAnsi="Calibri"/>
          <w:sz w:val="22"/>
          <w:szCs w:val="22"/>
          <w:lang w:val="sl-SI"/>
        </w:rPr>
      </w:pPr>
    </w:p>
    <w:p w:rsidR="00C92FC0" w:rsidRDefault="00C92FC0">
      <w:pPr>
        <w:rPr>
          <w:rStyle w:val="Naslovknjige"/>
          <w:rFonts w:ascii="Calibri" w:eastAsia="Times New Roman" w:hAnsi="Calibri" w:cs="Arial"/>
          <w:bCs w:val="0"/>
          <w:i/>
          <w:iCs/>
          <w:smallCaps w:val="0"/>
          <w:color w:val="FF0000"/>
          <w:sz w:val="28"/>
          <w:szCs w:val="28"/>
          <w:lang w:eastAsia="de-DE"/>
        </w:rPr>
      </w:pPr>
      <w:bookmarkStart w:id="6" w:name="_Toc334111224"/>
      <w:r>
        <w:rPr>
          <w:rStyle w:val="Naslovknjige"/>
          <w:rFonts w:ascii="Calibri" w:hAnsi="Calibri"/>
          <w:b w:val="0"/>
          <w:smallCaps w:val="0"/>
          <w:color w:val="FF0000"/>
        </w:rPr>
        <w:br w:type="page"/>
      </w:r>
    </w:p>
    <w:p w:rsidR="00C92FC0" w:rsidRPr="00C92FC0" w:rsidRDefault="00C92FC0" w:rsidP="00C92FC0">
      <w:pPr>
        <w:pStyle w:val="Naslov2"/>
        <w:numPr>
          <w:ilvl w:val="0"/>
          <w:numId w:val="0"/>
        </w:numPr>
        <w:jc w:val="center"/>
        <w:rPr>
          <w:rStyle w:val="Naslovknjige"/>
          <w:rFonts w:ascii="Calibri" w:hAnsi="Calibri"/>
          <w:b/>
          <w:smallCaps w:val="0"/>
          <w:lang w:val="sl-SI"/>
        </w:rPr>
      </w:pPr>
      <w:r w:rsidRPr="00C92FC0">
        <w:rPr>
          <w:rStyle w:val="Naslovknjige"/>
          <w:rFonts w:ascii="Calibri" w:hAnsi="Calibri"/>
          <w:b/>
          <w:smallCaps w:val="0"/>
          <w:color w:val="FF0000"/>
          <w:lang w:val="sl-SI"/>
        </w:rPr>
        <w:lastRenderedPageBreak/>
        <w:t>Kriteriji ocenjevanja</w:t>
      </w:r>
      <w:bookmarkEnd w:id="6"/>
    </w:p>
    <w:p w:rsidR="00C92FC0" w:rsidRPr="00D508AE" w:rsidRDefault="00C92FC0" w:rsidP="00C92FC0">
      <w:pPr>
        <w:outlineLvl w:val="0"/>
        <w:rPr>
          <w:rFonts w:ascii="Calibri" w:hAnsi="Calibri"/>
          <w:sz w:val="20"/>
        </w:rPr>
      </w:pPr>
    </w:p>
    <w:p w:rsidR="00C92FC0" w:rsidRPr="00C92FC0" w:rsidRDefault="00C92FC0" w:rsidP="00C92FC0">
      <w:pPr>
        <w:pStyle w:val="Naslov3"/>
        <w:numPr>
          <w:ilvl w:val="0"/>
          <w:numId w:val="0"/>
        </w:numPr>
        <w:rPr>
          <w:rFonts w:ascii="Calibri" w:hAnsi="Calibri"/>
          <w:color w:val="00B050"/>
          <w:sz w:val="22"/>
          <w:szCs w:val="22"/>
          <w:lang w:val="sl-SI"/>
        </w:rPr>
      </w:pPr>
      <w:bookmarkStart w:id="7" w:name="_Toc334111225"/>
      <w:bookmarkStart w:id="8" w:name="_Toc171669007"/>
      <w:bookmarkStart w:id="9" w:name="_Toc171669305"/>
      <w:bookmarkStart w:id="10" w:name="_Toc171670843"/>
      <w:bookmarkStart w:id="11" w:name="_Toc190678881"/>
      <w:r w:rsidRPr="00C92FC0">
        <w:rPr>
          <w:rFonts w:ascii="Calibri" w:hAnsi="Calibri"/>
          <w:color w:val="00B050"/>
          <w:sz w:val="22"/>
          <w:szCs w:val="22"/>
          <w:lang w:val="sl-SI"/>
        </w:rPr>
        <w:t>SPLOŠNI KRITERIJ</w:t>
      </w:r>
      <w:bookmarkEnd w:id="7"/>
    </w:p>
    <w:p w:rsidR="00C92FC0" w:rsidRPr="00D508AE" w:rsidRDefault="00C92FC0" w:rsidP="00C92FC0">
      <w:r w:rsidRPr="00D508AE">
        <w:t>Pisni izdelki in tudi ustno preverjanje bodo ocenjevani po naslednjem kriteriju:</w:t>
      </w:r>
      <w:bookmarkEnd w:id="8"/>
      <w:bookmarkEnd w:id="9"/>
      <w:bookmarkEnd w:id="10"/>
      <w:bookmarkEnd w:id="11"/>
    </w:p>
    <w:p w:rsidR="00C92FC0" w:rsidRPr="00D508AE" w:rsidRDefault="00C92FC0" w:rsidP="00C92FC0">
      <w:pPr>
        <w:outlineLvl w:val="0"/>
        <w:rPr>
          <w:rFonts w:ascii="Calibri" w:hAnsi="Calibri"/>
          <w:sz w:val="20"/>
        </w:rPr>
      </w:pPr>
    </w:p>
    <w:p w:rsidR="00C92FC0" w:rsidRPr="00D508AE" w:rsidRDefault="00C92FC0" w:rsidP="00C92FC0">
      <w:pPr>
        <w:pStyle w:val="Seznam2"/>
        <w:rPr>
          <w:rFonts w:ascii="Calibri" w:hAnsi="Calibri"/>
        </w:rPr>
      </w:pPr>
      <w:r w:rsidRPr="00D508AE">
        <w:rPr>
          <w:rFonts w:ascii="Calibri" w:hAnsi="Calibri"/>
        </w:rPr>
        <w:t>50% - 59%= zadostno 2</w:t>
      </w:r>
    </w:p>
    <w:p w:rsidR="00C92FC0" w:rsidRPr="00D508AE" w:rsidRDefault="00C92FC0" w:rsidP="00C92FC0">
      <w:pPr>
        <w:pStyle w:val="Seznam2"/>
        <w:rPr>
          <w:rFonts w:ascii="Calibri" w:hAnsi="Calibri"/>
        </w:rPr>
      </w:pPr>
      <w:r w:rsidRPr="00D508AE">
        <w:rPr>
          <w:rFonts w:ascii="Calibri" w:hAnsi="Calibri"/>
        </w:rPr>
        <w:t>60% - 74%= dobro 3</w:t>
      </w:r>
    </w:p>
    <w:p w:rsidR="00C92FC0" w:rsidRPr="00D508AE" w:rsidRDefault="00C92FC0" w:rsidP="00C92FC0">
      <w:pPr>
        <w:pStyle w:val="Seznam2"/>
        <w:rPr>
          <w:rFonts w:ascii="Calibri" w:hAnsi="Calibri"/>
        </w:rPr>
      </w:pPr>
      <w:r w:rsidRPr="00D508AE">
        <w:rPr>
          <w:rFonts w:ascii="Calibri" w:hAnsi="Calibri"/>
        </w:rPr>
        <w:t>75% - 89%= prav dobro 4</w:t>
      </w:r>
    </w:p>
    <w:p w:rsidR="00C92FC0" w:rsidRPr="00D508AE" w:rsidRDefault="00C92FC0" w:rsidP="00C92FC0">
      <w:pPr>
        <w:pStyle w:val="Seznam2"/>
        <w:rPr>
          <w:rFonts w:ascii="Calibri" w:hAnsi="Calibri"/>
        </w:rPr>
      </w:pPr>
      <w:r w:rsidRPr="00D508AE">
        <w:rPr>
          <w:rFonts w:ascii="Calibri" w:hAnsi="Calibri"/>
        </w:rPr>
        <w:t>90% - 100%= odlično 5</w:t>
      </w:r>
    </w:p>
    <w:p w:rsidR="00C92FC0" w:rsidRPr="00C92FC0" w:rsidRDefault="00C92FC0" w:rsidP="00C92FC0">
      <w:pPr>
        <w:pStyle w:val="Naslov3"/>
        <w:numPr>
          <w:ilvl w:val="0"/>
          <w:numId w:val="0"/>
        </w:numPr>
        <w:rPr>
          <w:rFonts w:ascii="Calibri" w:hAnsi="Calibri"/>
          <w:color w:val="00B050"/>
          <w:sz w:val="22"/>
          <w:szCs w:val="22"/>
          <w:lang w:val="sl-SI"/>
        </w:rPr>
      </w:pPr>
      <w:bookmarkStart w:id="12" w:name="_Toc334111226"/>
      <w:r w:rsidRPr="00C92FC0">
        <w:rPr>
          <w:rFonts w:ascii="Calibri" w:hAnsi="Calibri"/>
          <w:color w:val="00B050"/>
          <w:sz w:val="22"/>
          <w:szCs w:val="22"/>
          <w:lang w:val="sl-SI"/>
        </w:rPr>
        <w:t>Kriteriji za ocenjevanje BESEDIL PISNEGA SPOROČANJA</w:t>
      </w:r>
      <w:bookmarkEnd w:id="12"/>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17"/>
        <w:gridCol w:w="2445"/>
        <w:gridCol w:w="1984"/>
        <w:gridCol w:w="1525"/>
      </w:tblGrid>
      <w:tr w:rsidR="00C92FC0" w:rsidRPr="00D508AE" w:rsidTr="00B240B3">
        <w:trPr>
          <w:trHeight w:val="597"/>
        </w:trPr>
        <w:tc>
          <w:tcPr>
            <w:tcW w:w="440"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355"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VSEBINA IN SPOROČILNA USTREZNOST</w:t>
            </w:r>
          </w:p>
        </w:tc>
        <w:tc>
          <w:tcPr>
            <w:tcW w:w="131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BESEDIŠČE IN/ALI OBLIKA IN REGISTER</w:t>
            </w:r>
          </w:p>
        </w:tc>
        <w:tc>
          <w:tcPr>
            <w:tcW w:w="1068"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JEZIK</w:t>
            </w:r>
          </w:p>
        </w:tc>
        <w:tc>
          <w:tcPr>
            <w:tcW w:w="821"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ZGRADBA</w:t>
            </w:r>
          </w:p>
        </w:tc>
      </w:tr>
      <w:tr w:rsidR="00C92FC0" w:rsidRPr="00D508AE" w:rsidTr="00B240B3">
        <w:trPr>
          <w:trHeight w:val="1539"/>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5</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popolnoma ustreza nalogi, sporočilni namen je dosežen, vključene so vse zahtevane vsebine, morda ena lažja pomanjkljivost.</w:t>
            </w:r>
          </w:p>
        </w:tc>
        <w:tc>
          <w:tcPr>
            <w:tcW w:w="1316" w:type="pct"/>
          </w:tcPr>
          <w:p w:rsidR="00C92FC0" w:rsidRPr="00D508AE" w:rsidRDefault="00C92FC0" w:rsidP="00C92FC0">
            <w:pPr>
              <w:numPr>
                <w:ilvl w:val="0"/>
                <w:numId w:val="7"/>
              </w:numPr>
              <w:spacing w:after="0" w:line="240" w:lineRule="auto"/>
              <w:outlineLvl w:val="0"/>
              <w:rPr>
                <w:rFonts w:ascii="Calibri" w:hAnsi="Calibri"/>
                <w:sz w:val="18"/>
                <w:szCs w:val="18"/>
              </w:rPr>
            </w:pPr>
            <w:r w:rsidRPr="00D508AE">
              <w:rPr>
                <w:rFonts w:ascii="Calibri" w:hAnsi="Calibri"/>
                <w:sz w:val="18"/>
                <w:szCs w:val="18"/>
              </w:rPr>
              <w:t>Besedišče je ustrezno in pravilno uporabljeno, raznoliko.</w:t>
            </w:r>
          </w:p>
          <w:p w:rsidR="00C92FC0" w:rsidRPr="00D508AE" w:rsidRDefault="00C92FC0" w:rsidP="00C92FC0">
            <w:pPr>
              <w:numPr>
                <w:ilvl w:val="0"/>
                <w:numId w:val="7"/>
              </w:numPr>
              <w:spacing w:after="0" w:line="240" w:lineRule="auto"/>
              <w:outlineLvl w:val="0"/>
              <w:rPr>
                <w:rFonts w:ascii="Calibri" w:hAnsi="Calibri"/>
                <w:sz w:val="18"/>
                <w:szCs w:val="18"/>
              </w:rPr>
            </w:pPr>
            <w:r w:rsidRPr="00D508AE">
              <w:rPr>
                <w:rFonts w:ascii="Calibri" w:hAnsi="Calibri"/>
                <w:sz w:val="18"/>
                <w:szCs w:val="18"/>
              </w:rPr>
              <w:t>Oblika popolnoma ustreza zahtevani sporočilni vrsti, vključeni so vsi zahtevani deli sporočila, register je primeren.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Skoraj ni jezikovnih napak, sporočilo se popolnoma razume.</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je jasna, sporočilo razumljivo, pravilno uporabljeni vezniki.</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4</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ustreza nalogi, sporočilni namen je dosežen, vključene so skoraj vse zahtevane vsebine, morda dve ali tri lažje pomanjkljivosti.</w:t>
            </w:r>
          </w:p>
        </w:tc>
        <w:tc>
          <w:tcPr>
            <w:tcW w:w="1316" w:type="pct"/>
          </w:tcPr>
          <w:p w:rsidR="00C92FC0" w:rsidRPr="00D508AE" w:rsidRDefault="00C92FC0" w:rsidP="00C92FC0">
            <w:pPr>
              <w:numPr>
                <w:ilvl w:val="0"/>
                <w:numId w:val="8"/>
              </w:numPr>
              <w:spacing w:after="0" w:line="240" w:lineRule="auto"/>
              <w:outlineLvl w:val="0"/>
              <w:rPr>
                <w:rFonts w:ascii="Calibri" w:hAnsi="Calibri"/>
                <w:sz w:val="18"/>
                <w:szCs w:val="18"/>
              </w:rPr>
            </w:pPr>
            <w:r w:rsidRPr="00D508AE">
              <w:rPr>
                <w:rFonts w:ascii="Calibri" w:hAnsi="Calibri"/>
                <w:sz w:val="18"/>
                <w:szCs w:val="18"/>
              </w:rPr>
              <w:t>Besedišče je ustrezno vendar ne raznoliko.</w:t>
            </w:r>
          </w:p>
          <w:p w:rsidR="00C92FC0" w:rsidRPr="00D508AE" w:rsidRDefault="00C92FC0" w:rsidP="00C92FC0">
            <w:pPr>
              <w:numPr>
                <w:ilvl w:val="0"/>
                <w:numId w:val="8"/>
              </w:numPr>
              <w:spacing w:after="0" w:line="240" w:lineRule="auto"/>
              <w:outlineLvl w:val="0"/>
              <w:rPr>
                <w:rFonts w:ascii="Calibri" w:hAnsi="Calibri"/>
                <w:sz w:val="18"/>
                <w:szCs w:val="18"/>
              </w:rPr>
            </w:pPr>
            <w:r w:rsidRPr="00D508AE">
              <w:rPr>
                <w:rFonts w:ascii="Calibri" w:hAnsi="Calibri"/>
                <w:sz w:val="18"/>
                <w:szCs w:val="18"/>
              </w:rPr>
              <w:t>Oblika ima eno do dve pomanjkljivosti in/ali register ni čisto primeren.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Nekaj lažjih jezikovnih napak, sporočilo se razume.</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na nekaj mestih ni jasna, nekateri deli besedila se ne navezujejo najbolje na sobesedilo.</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pogojno ustreza nalogi, iztočnice so malo razvite, sporočilo ni popolnoma jasno.</w:t>
            </w:r>
          </w:p>
        </w:tc>
        <w:tc>
          <w:tcPr>
            <w:tcW w:w="1316" w:type="pct"/>
          </w:tcPr>
          <w:p w:rsidR="00C92FC0" w:rsidRPr="00D508AE" w:rsidRDefault="00C92FC0" w:rsidP="00C92FC0">
            <w:pPr>
              <w:numPr>
                <w:ilvl w:val="0"/>
                <w:numId w:val="9"/>
              </w:numPr>
              <w:spacing w:after="0" w:line="240" w:lineRule="auto"/>
              <w:outlineLvl w:val="0"/>
              <w:rPr>
                <w:rFonts w:ascii="Calibri" w:hAnsi="Calibri"/>
                <w:sz w:val="18"/>
                <w:szCs w:val="18"/>
              </w:rPr>
            </w:pPr>
            <w:r w:rsidRPr="00D508AE">
              <w:rPr>
                <w:rFonts w:ascii="Calibri" w:hAnsi="Calibri"/>
                <w:sz w:val="18"/>
                <w:szCs w:val="18"/>
              </w:rPr>
              <w:t>Besedišče je povprečno, sicer ustrezno, besede se ponavljajo, nekaj napačnih rab.</w:t>
            </w:r>
          </w:p>
          <w:p w:rsidR="00C92FC0" w:rsidRPr="00D508AE" w:rsidRDefault="00C92FC0" w:rsidP="00C92FC0">
            <w:pPr>
              <w:numPr>
                <w:ilvl w:val="0"/>
                <w:numId w:val="9"/>
              </w:numPr>
              <w:spacing w:after="0" w:line="240" w:lineRule="auto"/>
              <w:outlineLvl w:val="0"/>
              <w:rPr>
                <w:rFonts w:ascii="Calibri" w:hAnsi="Calibri"/>
                <w:sz w:val="18"/>
                <w:szCs w:val="18"/>
              </w:rPr>
            </w:pPr>
            <w:r w:rsidRPr="00D508AE">
              <w:rPr>
                <w:rFonts w:ascii="Calibri" w:hAnsi="Calibri"/>
                <w:sz w:val="18"/>
                <w:szCs w:val="18"/>
              </w:rPr>
              <w:t>Oblika ima dve do tri pomanjkljivosti in/ali register je komaj primeren.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Več napak, že nekaj težjih, sporočilo se težko razume.</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ima več pomanjkljivosti, več delov besedila se navezuje na sobesedilo.</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2</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komaj ustreza nalogi, iztočnice niso razvite, le prepisane, sporočilni namen komajda dosežen.</w:t>
            </w:r>
          </w:p>
        </w:tc>
        <w:tc>
          <w:tcPr>
            <w:tcW w:w="1316" w:type="pct"/>
          </w:tcPr>
          <w:p w:rsidR="00C92FC0" w:rsidRPr="00D508AE" w:rsidRDefault="00C92FC0" w:rsidP="00C92FC0">
            <w:pPr>
              <w:numPr>
                <w:ilvl w:val="0"/>
                <w:numId w:val="10"/>
              </w:numPr>
              <w:spacing w:after="0" w:line="240" w:lineRule="auto"/>
              <w:outlineLvl w:val="0"/>
              <w:rPr>
                <w:rFonts w:ascii="Calibri" w:hAnsi="Calibri"/>
                <w:sz w:val="18"/>
                <w:szCs w:val="18"/>
              </w:rPr>
            </w:pPr>
            <w:r w:rsidRPr="00D508AE">
              <w:rPr>
                <w:rFonts w:ascii="Calibri" w:hAnsi="Calibri"/>
                <w:sz w:val="18"/>
                <w:szCs w:val="18"/>
              </w:rPr>
              <w:t>Besedišče je skromno, veliko napačnih rab, ki že ovirajo razumevanje.</w:t>
            </w:r>
          </w:p>
          <w:p w:rsidR="00C92FC0" w:rsidRPr="00D508AE" w:rsidRDefault="00C92FC0" w:rsidP="00C92FC0">
            <w:pPr>
              <w:numPr>
                <w:ilvl w:val="0"/>
                <w:numId w:val="10"/>
              </w:numPr>
              <w:spacing w:after="0" w:line="240" w:lineRule="auto"/>
              <w:outlineLvl w:val="0"/>
              <w:rPr>
                <w:rFonts w:ascii="Calibri" w:hAnsi="Calibri"/>
                <w:sz w:val="18"/>
                <w:szCs w:val="18"/>
              </w:rPr>
            </w:pPr>
            <w:r w:rsidRPr="00D508AE">
              <w:rPr>
                <w:rFonts w:ascii="Calibri" w:hAnsi="Calibri"/>
                <w:sz w:val="18"/>
                <w:szCs w:val="18"/>
              </w:rPr>
              <w:t>Vsebina komaj ustreza nalogi, iztočnice niso razvite, le prepisane, sporočilni namen komajda dosežen.</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Veliko težjih napak, sporočilo se razume le po delih.</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je komaj ustrezna, večina delov besedila se slabo navezuje na sobesedilo.</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1</w:t>
            </w:r>
          </w:p>
        </w:tc>
        <w:tc>
          <w:tcPr>
            <w:tcW w:w="1355"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ne ustreza nalogi, sporočilni namen ni dosežen, dijak piše o nečem drugem.</w:t>
            </w:r>
          </w:p>
        </w:tc>
        <w:tc>
          <w:tcPr>
            <w:tcW w:w="1316" w:type="pct"/>
          </w:tcPr>
          <w:p w:rsidR="00C92FC0" w:rsidRPr="00D508AE" w:rsidRDefault="00C92FC0" w:rsidP="00C92FC0">
            <w:pPr>
              <w:numPr>
                <w:ilvl w:val="0"/>
                <w:numId w:val="11"/>
              </w:numPr>
              <w:spacing w:after="0" w:line="240" w:lineRule="auto"/>
              <w:outlineLvl w:val="0"/>
              <w:rPr>
                <w:rFonts w:ascii="Calibri" w:hAnsi="Calibri"/>
                <w:sz w:val="18"/>
                <w:szCs w:val="18"/>
              </w:rPr>
            </w:pPr>
            <w:r w:rsidRPr="00D508AE">
              <w:rPr>
                <w:rFonts w:ascii="Calibri" w:hAnsi="Calibri"/>
                <w:sz w:val="18"/>
                <w:szCs w:val="18"/>
              </w:rPr>
              <w:t>Besedišče je preskromno, besedilo se ne razume.</w:t>
            </w:r>
          </w:p>
          <w:p w:rsidR="00C92FC0" w:rsidRPr="00D508AE" w:rsidRDefault="00C92FC0" w:rsidP="00C92FC0">
            <w:pPr>
              <w:numPr>
                <w:ilvl w:val="0"/>
                <w:numId w:val="11"/>
              </w:numPr>
              <w:spacing w:after="0" w:line="240" w:lineRule="auto"/>
              <w:outlineLvl w:val="0"/>
              <w:rPr>
                <w:rFonts w:ascii="Calibri" w:hAnsi="Calibri"/>
                <w:sz w:val="18"/>
                <w:szCs w:val="18"/>
              </w:rPr>
            </w:pPr>
            <w:r w:rsidRPr="00D508AE">
              <w:rPr>
                <w:rFonts w:ascii="Calibri" w:hAnsi="Calibri"/>
                <w:sz w:val="18"/>
                <w:szCs w:val="18"/>
              </w:rPr>
              <w:t>Oblika ne ustreza.</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Toliko napak, da je besedilo nerazumljivo.</w:t>
            </w:r>
          </w:p>
        </w:tc>
        <w:tc>
          <w:tcPr>
            <w:tcW w:w="821" w:type="pct"/>
          </w:tcPr>
          <w:p w:rsidR="00C92FC0" w:rsidRPr="00D508AE" w:rsidRDefault="00C92FC0" w:rsidP="00B240B3">
            <w:pPr>
              <w:outlineLvl w:val="0"/>
              <w:rPr>
                <w:rFonts w:ascii="Calibri" w:hAnsi="Calibri"/>
                <w:sz w:val="18"/>
                <w:szCs w:val="18"/>
              </w:rPr>
            </w:pPr>
            <w:r w:rsidRPr="00D508AE">
              <w:rPr>
                <w:rFonts w:ascii="Calibri" w:hAnsi="Calibri"/>
                <w:sz w:val="18"/>
                <w:szCs w:val="18"/>
              </w:rPr>
              <w:t>Zgradba ni ustrezna, besedilo se skoraj ne razume.</w:t>
            </w:r>
          </w:p>
        </w:tc>
      </w:tr>
    </w:tbl>
    <w:p w:rsidR="00C92FC0" w:rsidRPr="00C92FC0" w:rsidRDefault="00C92FC0" w:rsidP="00C92FC0">
      <w:pPr>
        <w:pStyle w:val="Naslov3"/>
        <w:numPr>
          <w:ilvl w:val="0"/>
          <w:numId w:val="0"/>
        </w:numPr>
        <w:rPr>
          <w:rFonts w:ascii="Calibri" w:hAnsi="Calibri"/>
          <w:color w:val="00B050"/>
          <w:sz w:val="22"/>
          <w:szCs w:val="22"/>
          <w:lang w:val="sl-SI"/>
        </w:rPr>
      </w:pPr>
      <w:bookmarkStart w:id="13" w:name="_Toc334111227"/>
      <w:r w:rsidRPr="00C92FC0">
        <w:rPr>
          <w:rFonts w:ascii="Calibri" w:hAnsi="Calibri"/>
          <w:color w:val="00B050"/>
          <w:sz w:val="22"/>
          <w:szCs w:val="22"/>
          <w:lang w:val="sl-SI"/>
        </w:rPr>
        <w:lastRenderedPageBreak/>
        <w:t>Kriteriji za ocenjevanje SEMINARSKE NALOGE / PROJEKTNEGA DELA</w:t>
      </w:r>
      <w:bookmarkEnd w:id="13"/>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510"/>
        <w:gridCol w:w="3020"/>
        <w:gridCol w:w="2942"/>
      </w:tblGrid>
      <w:tr w:rsidR="00C92FC0" w:rsidRPr="00D508AE" w:rsidTr="00B240B3">
        <w:trPr>
          <w:trHeight w:val="387"/>
        </w:trPr>
        <w:tc>
          <w:tcPr>
            <w:tcW w:w="439"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351"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VSEBINA </w:t>
            </w:r>
          </w:p>
        </w:tc>
        <w:tc>
          <w:tcPr>
            <w:tcW w:w="162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JEZIKOVNA PRAVILNOST IN BESEDIŠČE </w:t>
            </w:r>
          </w:p>
        </w:tc>
        <w:tc>
          <w:tcPr>
            <w:tcW w:w="1584"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GRADIVA IN VIRI</w:t>
            </w:r>
          </w:p>
        </w:tc>
      </w:tr>
      <w:tr w:rsidR="00C92FC0" w:rsidRPr="00D508AE" w:rsidTr="00B240B3">
        <w:trPr>
          <w:trHeight w:val="1356"/>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5</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 je prepričljiva in izvirna.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je primeren, vključuje vse pričakovane strukture in besedišče. Besedilo vsebuje le 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smiselno povezana med seboj in bogatijo celostno predstavitev, ki je pregledna, izvirna in uporabna. Uporabljenih je več različnih virov, ki jih dijak samostojno uporablja.</w:t>
            </w:r>
          </w:p>
        </w:tc>
      </w:tr>
      <w:tr w:rsidR="00C92FC0" w:rsidRPr="00D508AE" w:rsidTr="00B240B3">
        <w:trPr>
          <w:trHeight w:val="1356"/>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4</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w:t>
            </w:r>
            <w:r>
              <w:rPr>
                <w:rFonts w:ascii="Calibri" w:hAnsi="Calibri"/>
                <w:sz w:val="18"/>
                <w:szCs w:val="18"/>
              </w:rPr>
              <w:t>.</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 xml:space="preserve">Jezik je primeren, vključuje </w:t>
            </w:r>
            <w:r>
              <w:rPr>
                <w:rFonts w:ascii="Calibri" w:hAnsi="Calibri"/>
                <w:sz w:val="18"/>
                <w:szCs w:val="18"/>
              </w:rPr>
              <w:t xml:space="preserve">večino pričakovanih struktur in besedišča. Besedilo vsebuje </w:t>
            </w:r>
            <w:r w:rsidRPr="00D508AE">
              <w:rPr>
                <w:rFonts w:ascii="Calibri" w:hAnsi="Calibri"/>
                <w:sz w:val="18"/>
                <w:szCs w:val="18"/>
              </w:rPr>
              <w:t>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smiselno povezana med seboj</w:t>
            </w:r>
            <w:r>
              <w:rPr>
                <w:rFonts w:ascii="Calibri" w:hAnsi="Calibri"/>
                <w:sz w:val="18"/>
                <w:szCs w:val="18"/>
              </w:rPr>
              <w:t xml:space="preserve">. Predstavitev </w:t>
            </w:r>
            <w:r w:rsidRPr="00D508AE">
              <w:rPr>
                <w:rFonts w:ascii="Calibri" w:hAnsi="Calibri"/>
                <w:sz w:val="18"/>
                <w:szCs w:val="18"/>
              </w:rPr>
              <w:t xml:space="preserve">je pregledna, </w:t>
            </w:r>
            <w:r>
              <w:rPr>
                <w:rFonts w:ascii="Calibri" w:hAnsi="Calibri"/>
                <w:sz w:val="18"/>
                <w:szCs w:val="18"/>
              </w:rPr>
              <w:t xml:space="preserve">nekoliko manj </w:t>
            </w:r>
            <w:r w:rsidRPr="00D508AE">
              <w:rPr>
                <w:rFonts w:ascii="Calibri" w:hAnsi="Calibri"/>
                <w:sz w:val="18"/>
                <w:szCs w:val="18"/>
              </w:rPr>
              <w:t>izvirna in uporabna. Uporabljenih je več različnih virov, ki jih dijak samostojno uporablja.</w:t>
            </w:r>
          </w:p>
        </w:tc>
      </w:tr>
      <w:tr w:rsidR="00C92FC0" w:rsidRPr="00D508AE" w:rsidTr="00B240B3">
        <w:trPr>
          <w:trHeight w:val="1135"/>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primerna, vsebuje eno ali dve pomanjkljivosti glede zahtevanih informacij, v glavnem je prepričljiva vendar manj izvirna.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in besedišče sta primerna, vendar besedilo vsebuje nekaj več napak pri zahtevanih jezikovnih strukturah in besedišču. Napake ne motijo razumevanja.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dobro urejena vendar manj izvirna, pregledna in uporabna. Uporabljena sta le dva do trije različni viri, dijak rabi nekaj pomoči pri uporabi.</w:t>
            </w:r>
          </w:p>
        </w:tc>
      </w:tr>
      <w:tr w:rsidR="00C92FC0" w:rsidRPr="00D508AE" w:rsidTr="00B240B3">
        <w:trPr>
          <w:trHeight w:val="1548"/>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2</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še vedno primerna, vendar ima tri ali več pomanjkljivosti glede zahtevanih informa</w:t>
            </w:r>
            <w:r>
              <w:rPr>
                <w:rFonts w:ascii="Calibri" w:hAnsi="Calibri"/>
                <w:sz w:val="18"/>
                <w:szCs w:val="18"/>
              </w:rPr>
              <w:t>cij</w:t>
            </w:r>
            <w:r w:rsidRPr="00D508AE">
              <w:rPr>
                <w:rFonts w:ascii="Calibri" w:hAnsi="Calibri"/>
                <w:sz w:val="18"/>
                <w:szCs w:val="18"/>
              </w:rPr>
              <w:t>. Posreduje le osnovne informacije, le mestoma je prepričljiva in ne preveč izvirna.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več težjih napak pri uporabi zahtevanih jezikovnih struktur in besedišču, ki mestoma motijo razumevanje.</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pomanjkljivo urejena, so deloma nepregledna in neuporabna. Uporabljena sta le en do dva vira, dijak pogosto rabi pomoč.</w:t>
            </w:r>
          </w:p>
        </w:tc>
      </w:tr>
      <w:tr w:rsidR="00C92FC0" w:rsidRPr="00D508AE" w:rsidTr="00B240B3">
        <w:trPr>
          <w:trHeight w:val="1401"/>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1</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večinoma neprimerna, ima veliko pomanjkljivosti glede zahtevanih informacij, je neprepričljiva in komaj ustrezna.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veliko napak pri uporabi zahtevanih jezikovnih struktur in besedišča, tako da je komaj razumljivo.</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Predstavljena gradiva so pomanjkljivo in slabo urejena, so nepregledna in skoraj neuporabna. Uporabljen je le en vir, dijak je pri uporabi nesamostojen.</w:t>
            </w:r>
          </w:p>
        </w:tc>
      </w:tr>
    </w:tbl>
    <w:p w:rsidR="00C92FC0" w:rsidRDefault="00C92FC0" w:rsidP="00C92FC0">
      <w:pPr>
        <w:pStyle w:val="Naslov3"/>
        <w:numPr>
          <w:ilvl w:val="0"/>
          <w:numId w:val="0"/>
        </w:numPr>
        <w:ind w:left="720"/>
        <w:rPr>
          <w:rFonts w:ascii="Calibri" w:hAnsi="Calibri"/>
          <w:lang w:val="sl-SI"/>
        </w:rPr>
      </w:pPr>
      <w:bookmarkStart w:id="14" w:name="_Toc334111228"/>
    </w:p>
    <w:p w:rsidR="00C92FC0" w:rsidRDefault="00C92FC0">
      <w:pPr>
        <w:rPr>
          <w:rFonts w:ascii="Calibri" w:eastAsia="Times New Roman" w:hAnsi="Calibri" w:cs="Arial"/>
          <w:b/>
          <w:bCs/>
          <w:sz w:val="26"/>
          <w:szCs w:val="26"/>
          <w:lang w:eastAsia="de-DE"/>
        </w:rPr>
      </w:pPr>
      <w:r>
        <w:rPr>
          <w:rFonts w:ascii="Calibri" w:hAnsi="Calibri"/>
        </w:rPr>
        <w:br w:type="page"/>
      </w:r>
    </w:p>
    <w:p w:rsidR="00C92FC0" w:rsidRPr="00C92FC0" w:rsidRDefault="00C92FC0" w:rsidP="00C92FC0">
      <w:pPr>
        <w:pStyle w:val="Naslov3"/>
        <w:numPr>
          <w:ilvl w:val="0"/>
          <w:numId w:val="0"/>
        </w:numPr>
        <w:rPr>
          <w:rFonts w:ascii="Calibri" w:hAnsi="Calibri"/>
          <w:color w:val="00B050"/>
          <w:sz w:val="22"/>
          <w:szCs w:val="22"/>
          <w:lang w:val="sl-SI"/>
        </w:rPr>
      </w:pPr>
      <w:r w:rsidRPr="00C92FC0">
        <w:rPr>
          <w:rFonts w:ascii="Calibri" w:hAnsi="Calibri"/>
          <w:color w:val="00B050"/>
          <w:sz w:val="22"/>
          <w:szCs w:val="22"/>
          <w:lang w:val="sl-SI"/>
        </w:rPr>
        <w:lastRenderedPageBreak/>
        <w:t>Kriteriji za USTNO PREVERJANJE ZNANJA</w:t>
      </w:r>
      <w:bookmarkEnd w:id="14"/>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510"/>
        <w:gridCol w:w="3020"/>
        <w:gridCol w:w="2942"/>
      </w:tblGrid>
      <w:tr w:rsidR="00C92FC0" w:rsidRPr="00D508AE" w:rsidTr="00B240B3">
        <w:trPr>
          <w:trHeight w:val="775"/>
        </w:trPr>
        <w:tc>
          <w:tcPr>
            <w:tcW w:w="439"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351"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VSEBINA  IN KOMUNIKACIJSKA USTREZNOST</w:t>
            </w:r>
          </w:p>
        </w:tc>
        <w:tc>
          <w:tcPr>
            <w:tcW w:w="162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JEZIKOVNA PRAVILNOST IN BESEDIŠČE </w:t>
            </w:r>
          </w:p>
        </w:tc>
        <w:tc>
          <w:tcPr>
            <w:tcW w:w="1584"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IZGOVARJAVA IN INTONACIJA</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5</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 je prepričljiva in izvirna. Dijak se ustrezno odziva na vprašanja in se samostojno vključuje v pogovor.</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je primeren, vključuje vse pričakovane strukture in besedišče. Besedilo vsebuje le 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tekoče z naravnim zatikanjem, jasno in razumljivo. Izgovarjava glasov, besedni in stavčni naglas ter intonacija je ustrezna z nekaj manjšimi pomanjkljivostmi.</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Pr>
                <w:rFonts w:ascii="Calibri" w:hAnsi="Calibri"/>
                <w:b/>
                <w:sz w:val="18"/>
                <w:szCs w:val="18"/>
              </w:rPr>
              <w:t>4</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 popolnoma primerna in vključuje vse zahtevane informacije, je prepričljiva in izvirna. Dijak se ustrezno odziva na vprašanja in se samostojno vključuje v pogovor.</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 xml:space="preserve">Jezik je primeren, vključuje </w:t>
            </w:r>
            <w:r>
              <w:rPr>
                <w:rFonts w:ascii="Calibri" w:hAnsi="Calibri"/>
                <w:sz w:val="18"/>
                <w:szCs w:val="18"/>
              </w:rPr>
              <w:t xml:space="preserve">večino pričakovanih struktur in besedišča. Besedilo vsebuje </w:t>
            </w:r>
            <w:r w:rsidRPr="00D508AE">
              <w:rPr>
                <w:rFonts w:ascii="Calibri" w:hAnsi="Calibri"/>
                <w:sz w:val="18"/>
                <w:szCs w:val="18"/>
              </w:rPr>
              <w:t>nekaj manjših napak, pri uporabi težjih jezikovnih struktur in/ali besedišča.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tekoče z naravnim zatikanjem, jasno in razumljivo. Izgovarjava glasov, besedni in stavčni naglas ter intonacija je ustrezna z nekaj</w:t>
            </w:r>
            <w:r>
              <w:rPr>
                <w:rFonts w:ascii="Calibri" w:hAnsi="Calibri"/>
                <w:sz w:val="18"/>
                <w:szCs w:val="18"/>
              </w:rPr>
              <w:t xml:space="preserve"> </w:t>
            </w:r>
            <w:r w:rsidRPr="00D508AE">
              <w:rPr>
                <w:rFonts w:ascii="Calibri" w:hAnsi="Calibri"/>
                <w:sz w:val="18"/>
                <w:szCs w:val="18"/>
              </w:rPr>
              <w:t>pomanjkljivostmi.</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 xml:space="preserve">Je primerna, vsebuje eno ali dve pomanjkljivosti glede zahtevanih informacij, v glavnem je prepričljiva vendar manj izvirna. Dijak se ustrezno odziva na </w:t>
            </w:r>
            <w:r>
              <w:rPr>
                <w:rFonts w:ascii="Calibri" w:hAnsi="Calibri"/>
                <w:sz w:val="18"/>
                <w:szCs w:val="18"/>
              </w:rPr>
              <w:t xml:space="preserve">vprašanja, </w:t>
            </w:r>
            <w:r w:rsidRPr="00D508AE">
              <w:rPr>
                <w:rFonts w:ascii="Calibri" w:hAnsi="Calibri"/>
                <w:sz w:val="18"/>
                <w:szCs w:val="18"/>
              </w:rPr>
              <w:t xml:space="preserve">vendar je manj samostojen, potrebuje nekaj pomoči. </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in besedišče sta primerna, vendar besedilo vsebuje nekaj več napak pri zahtevanih jezikovnih strukturah in besedišču. Napake ne motijo razumevanja.</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več zatikanja, manj razumljivo in jasno, vendar ne moti razumevanja. Izgovarjava glasov, besedni in stavčni naglas ter intonacija vsebujejo več napak.</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2</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še vedno primerna, vendar ima tri ali več pomanjkljivosti glede zahtevanih informa</w:t>
            </w:r>
            <w:r>
              <w:rPr>
                <w:rFonts w:ascii="Calibri" w:hAnsi="Calibri"/>
                <w:sz w:val="18"/>
                <w:szCs w:val="18"/>
              </w:rPr>
              <w:t>cij</w:t>
            </w:r>
            <w:r w:rsidRPr="00D508AE">
              <w:rPr>
                <w:rFonts w:ascii="Calibri" w:hAnsi="Calibri"/>
                <w:sz w:val="18"/>
                <w:szCs w:val="18"/>
              </w:rPr>
              <w:t>. Posreduje le osnovne informacije, le mestoma je prepričljiva in ne preveč izvirna. Dijak se večkrat odzove neustrezno in potrebuje več pomoči, da nadaljuje pogovor.</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več težjih napak pri uporabi zahtevanih jezikovnih struktur in besedišču, ki mestoma motijo razumevanje.</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veliko zatikanja, in nejasno, tako da se besedilo delno ne razume. Izgovarjava glasov, besedni in stavčni naglas ter intonacija vsebujejo veliko napak, ki mestoma ovirajo razumevanje.</w:t>
            </w:r>
          </w:p>
        </w:tc>
      </w:tr>
      <w:tr w:rsidR="00C92FC0" w:rsidRPr="00D508AE" w:rsidTr="00B240B3">
        <w:trPr>
          <w:trHeight w:val="1660"/>
        </w:trPr>
        <w:tc>
          <w:tcPr>
            <w:tcW w:w="439"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1</w:t>
            </w:r>
          </w:p>
        </w:tc>
        <w:tc>
          <w:tcPr>
            <w:tcW w:w="1351"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je večinoma neprimerna, ima veliko pomanjkljivosti glede zahtevanih informacij, je neprepričljiva in komaj ustrezna. Dijak se večinoma ne odziva ustrezno na vprašanja.</w:t>
            </w:r>
          </w:p>
        </w:tc>
        <w:tc>
          <w:tcPr>
            <w:tcW w:w="162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veliko napak pri uporabi zahtevanih jezikovnih struktur in besedišča, tako da je komaj razumljivo.</w:t>
            </w:r>
          </w:p>
        </w:tc>
        <w:tc>
          <w:tcPr>
            <w:tcW w:w="1584" w:type="pct"/>
          </w:tcPr>
          <w:p w:rsidR="00C92FC0" w:rsidRPr="00D508AE" w:rsidRDefault="00C92FC0" w:rsidP="00B240B3">
            <w:pPr>
              <w:outlineLvl w:val="0"/>
              <w:rPr>
                <w:rFonts w:ascii="Calibri" w:hAnsi="Calibri"/>
                <w:sz w:val="18"/>
                <w:szCs w:val="18"/>
              </w:rPr>
            </w:pPr>
            <w:r w:rsidRPr="00D508AE">
              <w:rPr>
                <w:rFonts w:ascii="Calibri" w:hAnsi="Calibri"/>
                <w:sz w:val="18"/>
                <w:szCs w:val="18"/>
              </w:rPr>
              <w:t xml:space="preserve">Besedilo se večinoma ne razume, ker je govor </w:t>
            </w:r>
            <w:proofErr w:type="spellStart"/>
            <w:r w:rsidRPr="00D508AE">
              <w:rPr>
                <w:rFonts w:ascii="Calibri" w:hAnsi="Calibri"/>
                <w:sz w:val="18"/>
                <w:szCs w:val="18"/>
              </w:rPr>
              <w:t>netekoč</w:t>
            </w:r>
            <w:proofErr w:type="spellEnd"/>
            <w:r w:rsidRPr="00D508AE">
              <w:rPr>
                <w:rFonts w:ascii="Calibri" w:hAnsi="Calibri"/>
                <w:sz w:val="18"/>
                <w:szCs w:val="18"/>
              </w:rPr>
              <w:t xml:space="preserve"> in omejen na enostavne povedi. Izgovarjava glasov, besedni in stavčni naglas ter intonacija vsebujejo toliko napak, da večinoma ovirajo razumevanje.</w:t>
            </w:r>
          </w:p>
        </w:tc>
      </w:tr>
    </w:tbl>
    <w:p w:rsidR="00C92FC0" w:rsidRPr="00D508AE" w:rsidRDefault="00C92FC0" w:rsidP="00C92FC0">
      <w:pPr>
        <w:outlineLvl w:val="0"/>
        <w:rPr>
          <w:rFonts w:ascii="Calibri" w:hAnsi="Calibri"/>
          <w:sz w:val="20"/>
        </w:rPr>
      </w:pPr>
    </w:p>
    <w:p w:rsidR="00C92FC0" w:rsidRDefault="00C92FC0">
      <w:pPr>
        <w:rPr>
          <w:rFonts w:ascii="Calibri" w:eastAsia="Times New Roman" w:hAnsi="Calibri" w:cs="Arial"/>
          <w:b/>
          <w:bCs/>
          <w:sz w:val="26"/>
          <w:szCs w:val="26"/>
          <w:lang w:eastAsia="de-DE"/>
        </w:rPr>
      </w:pPr>
      <w:bookmarkStart w:id="15" w:name="_Toc334111229"/>
      <w:r>
        <w:rPr>
          <w:rFonts w:ascii="Calibri" w:hAnsi="Calibri"/>
        </w:rPr>
        <w:br w:type="page"/>
      </w:r>
    </w:p>
    <w:p w:rsidR="00C92FC0" w:rsidRPr="00C92FC0" w:rsidRDefault="00C92FC0" w:rsidP="00C92FC0">
      <w:pPr>
        <w:pStyle w:val="Naslov3"/>
        <w:numPr>
          <w:ilvl w:val="0"/>
          <w:numId w:val="0"/>
        </w:numPr>
        <w:rPr>
          <w:rFonts w:ascii="Calibri" w:hAnsi="Calibri"/>
          <w:color w:val="00B050"/>
          <w:sz w:val="22"/>
          <w:szCs w:val="22"/>
          <w:lang w:val="sl-SI"/>
        </w:rPr>
      </w:pPr>
      <w:r w:rsidRPr="00C92FC0">
        <w:rPr>
          <w:rFonts w:ascii="Calibri" w:hAnsi="Calibri"/>
          <w:color w:val="00B050"/>
          <w:sz w:val="22"/>
          <w:szCs w:val="22"/>
          <w:lang w:val="sl-SI"/>
        </w:rPr>
        <w:lastRenderedPageBreak/>
        <w:t>Kriteriji za ocenjevanje PREDSTAVITVE / GOVORNEGA NASTOPA</w:t>
      </w:r>
      <w:bookmarkEnd w:id="15"/>
    </w:p>
    <w:p w:rsidR="00C92FC0" w:rsidRPr="00D508AE" w:rsidRDefault="00C92FC0" w:rsidP="00C92FC0">
      <w:pPr>
        <w:outlineLvl w:val="0"/>
        <w:rPr>
          <w:rFonts w:ascii="Calibri" w:hAnsi="Calibr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4"/>
        <w:gridCol w:w="1702"/>
        <w:gridCol w:w="2550"/>
        <w:gridCol w:w="2235"/>
      </w:tblGrid>
      <w:tr w:rsidR="00C92FC0" w:rsidRPr="00D508AE" w:rsidTr="00B240B3">
        <w:trPr>
          <w:trHeight w:val="775"/>
        </w:trPr>
        <w:tc>
          <w:tcPr>
            <w:tcW w:w="440"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 </w:t>
            </w:r>
            <w:r>
              <w:rPr>
                <w:rFonts w:ascii="Calibri" w:hAnsi="Calibri"/>
                <w:b/>
                <w:sz w:val="18"/>
                <w:szCs w:val="18"/>
              </w:rPr>
              <w:t>OCENA</w:t>
            </w:r>
          </w:p>
        </w:tc>
        <w:tc>
          <w:tcPr>
            <w:tcW w:w="1068"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VSEBINA  IN SPOROČILNA USTREZNOST</w:t>
            </w:r>
          </w:p>
        </w:tc>
        <w:tc>
          <w:tcPr>
            <w:tcW w:w="916"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 xml:space="preserve">JEZIKOVNA PRAVILNOST IN BESEDIŠČE </w:t>
            </w:r>
          </w:p>
        </w:tc>
        <w:tc>
          <w:tcPr>
            <w:tcW w:w="1373"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NASTOP</w:t>
            </w:r>
          </w:p>
        </w:tc>
        <w:tc>
          <w:tcPr>
            <w:tcW w:w="1203" w:type="pct"/>
          </w:tcPr>
          <w:p w:rsidR="00C92FC0" w:rsidRPr="00D508AE" w:rsidRDefault="00C92FC0" w:rsidP="00B240B3">
            <w:pPr>
              <w:outlineLvl w:val="0"/>
              <w:rPr>
                <w:rFonts w:ascii="Calibri" w:hAnsi="Calibri"/>
                <w:b/>
                <w:sz w:val="18"/>
                <w:szCs w:val="18"/>
              </w:rPr>
            </w:pPr>
            <w:r w:rsidRPr="00D508AE">
              <w:rPr>
                <w:rFonts w:ascii="Calibri" w:hAnsi="Calibri"/>
                <w:b/>
                <w:sz w:val="18"/>
                <w:szCs w:val="18"/>
              </w:rPr>
              <w:t>IZGOVARJAVA IN INTONACIJA</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5</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popolnoma ustreza nalogi, sporočilni namen je dosežen, vključene so vse zahtevane vsebine, morda ena lažja pomanjkljivost.</w:t>
            </w:r>
          </w:p>
        </w:tc>
        <w:tc>
          <w:tcPr>
            <w:tcW w:w="91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je primeren, vključuje vse pričakovane strukture in besedišče. Besedilo vsebuje le nekaj manjših napak, pri uporabi težjih jezikovnih struktur in/ali besedišča.</w:t>
            </w:r>
          </w:p>
        </w:tc>
        <w:tc>
          <w:tcPr>
            <w:tcW w:w="137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se izraža jasno in prepričljivo, jasno izraža in utemeljuje svoje misli, zelo dobro pozna svojo temo. Predstavitev vsebin je zelo izvirna in zelo pritegne poslušalca. Slikovno gradivo je v sorazmerju z govorjenim. Dijak prosto govori, iztočnice oziroma slikovno gradivo mu je le v pomoč.</w:t>
            </w:r>
          </w:p>
        </w:tc>
        <w:tc>
          <w:tcPr>
            <w:tcW w:w="120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tekoče z naravnim zatikanjem, jasno in razumljivo. Izgovarjava glasov, besedni in stavčni naglas ter intonacija je ustrezna z nekaj manjšimi pomanjkljivostmi.</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4</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ustreza nalogi, sporočilni namen je dosežen, vključene so skoraj vse zahtevane vsebine, morda ena ali dve pomanjkljivosti.</w:t>
            </w:r>
          </w:p>
        </w:tc>
        <w:tc>
          <w:tcPr>
            <w:tcW w:w="916" w:type="pct"/>
          </w:tcPr>
          <w:p w:rsidR="00C92FC0" w:rsidRPr="00D508AE" w:rsidRDefault="00C92FC0" w:rsidP="00B240B3">
            <w:pPr>
              <w:outlineLvl w:val="0"/>
              <w:rPr>
                <w:rFonts w:ascii="Calibri" w:hAnsi="Calibri"/>
                <w:sz w:val="18"/>
                <w:szCs w:val="18"/>
              </w:rPr>
            </w:pPr>
            <w:r w:rsidRPr="00D508AE">
              <w:rPr>
                <w:rFonts w:ascii="Calibri" w:hAnsi="Calibri"/>
                <w:sz w:val="18"/>
                <w:szCs w:val="18"/>
              </w:rPr>
              <w:t>Jezik in besedišče sta primerna, vendar besedilo vsebuje nekaj več napak pri zahtevanih jezikovnih strukturah in besedišču. Napake ne motijo razumevanja.</w:t>
            </w:r>
          </w:p>
        </w:tc>
        <w:tc>
          <w:tcPr>
            <w:tcW w:w="137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se izraža primerno,  kljub manjšim spodrsljajem se jasno izraža, vendar manj prepričljivo utemeljuje svoje misli ter poznavanje teme. Predstavitev vsebin je manj izvirna in občasno izgubi stik s poslušalcem. Slikovno gradivo je v sorazmerju z govorjenim. Dijak večkrat bere besedilo.</w:t>
            </w:r>
          </w:p>
        </w:tc>
        <w:tc>
          <w:tcPr>
            <w:tcW w:w="120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več zatikanja, manj razumljivo in jasno, vendar ne moti razumevanja. Izgovarjava glasov, besedni in stavčni naglas ter intonacija vsebujejo več napak.</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18"/>
                <w:szCs w:val="18"/>
              </w:rPr>
            </w:pPr>
            <w:r w:rsidRPr="00D508AE">
              <w:rPr>
                <w:rFonts w:ascii="Calibri" w:hAnsi="Calibri"/>
                <w:b/>
                <w:sz w:val="18"/>
                <w:szCs w:val="18"/>
              </w:rPr>
              <w:t>3</w:t>
            </w:r>
          </w:p>
        </w:tc>
        <w:tc>
          <w:tcPr>
            <w:tcW w:w="1068" w:type="pct"/>
          </w:tcPr>
          <w:p w:rsidR="00C92FC0" w:rsidRPr="00D508AE" w:rsidRDefault="00C92FC0" w:rsidP="00B240B3">
            <w:pPr>
              <w:outlineLvl w:val="0"/>
              <w:rPr>
                <w:rFonts w:ascii="Calibri" w:hAnsi="Calibri"/>
                <w:sz w:val="18"/>
                <w:szCs w:val="18"/>
              </w:rPr>
            </w:pPr>
            <w:r w:rsidRPr="00D508AE">
              <w:rPr>
                <w:rFonts w:ascii="Calibri" w:hAnsi="Calibri"/>
                <w:sz w:val="18"/>
                <w:szCs w:val="18"/>
              </w:rPr>
              <w:t>Vsebina še ustreza nalogi, iztočnice so malo razvite, besedilo je kratko, sporočilo ni čisto jasno. Ima več kot dve pomanjkljivosti.</w:t>
            </w:r>
          </w:p>
        </w:tc>
        <w:tc>
          <w:tcPr>
            <w:tcW w:w="916" w:type="pct"/>
          </w:tcPr>
          <w:p w:rsidR="00C92FC0" w:rsidRPr="00D508AE" w:rsidRDefault="00C92FC0" w:rsidP="00B240B3">
            <w:pPr>
              <w:outlineLvl w:val="0"/>
              <w:rPr>
                <w:rFonts w:ascii="Calibri" w:hAnsi="Calibri"/>
                <w:sz w:val="18"/>
                <w:szCs w:val="18"/>
              </w:rPr>
            </w:pPr>
            <w:r w:rsidRPr="00D508AE">
              <w:rPr>
                <w:rFonts w:ascii="Calibri" w:hAnsi="Calibri"/>
                <w:sz w:val="18"/>
                <w:szCs w:val="18"/>
              </w:rPr>
              <w:t>Besedilo vsebuje več težjih napak pri uporabi zahtevanih jezikovnih struktur in besedišču, ki mestoma motijo razumevanje.</w:t>
            </w:r>
          </w:p>
        </w:tc>
        <w:tc>
          <w:tcPr>
            <w:tcW w:w="137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se ne izraža jasno, je neprepričljiv in ne pozna dobro svoje teme. Predstavitev je nejasna in povprečna, tako da poslušalec občasno izgubi zanimanje. Slikovno gradivo je pomanjkljivo in ni v sorazmerju z govorjenim. Večinoma bere besedilo.</w:t>
            </w:r>
          </w:p>
        </w:tc>
        <w:tc>
          <w:tcPr>
            <w:tcW w:w="1203" w:type="pct"/>
          </w:tcPr>
          <w:p w:rsidR="00C92FC0" w:rsidRPr="00D508AE" w:rsidRDefault="00C92FC0" w:rsidP="00B240B3">
            <w:pPr>
              <w:outlineLvl w:val="0"/>
              <w:rPr>
                <w:rFonts w:ascii="Calibri" w:hAnsi="Calibri"/>
                <w:sz w:val="18"/>
                <w:szCs w:val="18"/>
              </w:rPr>
            </w:pPr>
            <w:r w:rsidRPr="00D508AE">
              <w:rPr>
                <w:rFonts w:ascii="Calibri" w:hAnsi="Calibri"/>
                <w:sz w:val="18"/>
                <w:szCs w:val="18"/>
              </w:rPr>
              <w:t>Dijak govori z veliko zatikanja, in nejasno, tako da se besedilo delno ne razume. Izgovarjava glasov, besedni in stavčni naglas ter intonacija vsebujejo veliko napak, ki mestoma ovirajo razumevanje.</w:t>
            </w:r>
          </w:p>
        </w:tc>
      </w:tr>
      <w:tr w:rsidR="00C92FC0" w:rsidRPr="00D508AE" w:rsidTr="00B240B3">
        <w:trPr>
          <w:trHeight w:val="1660"/>
        </w:trPr>
        <w:tc>
          <w:tcPr>
            <w:tcW w:w="440" w:type="pct"/>
          </w:tcPr>
          <w:p w:rsidR="00C92FC0" w:rsidRPr="00D508AE" w:rsidRDefault="00C92FC0" w:rsidP="00B240B3">
            <w:pPr>
              <w:jc w:val="center"/>
              <w:outlineLvl w:val="0"/>
              <w:rPr>
                <w:rFonts w:ascii="Calibri" w:hAnsi="Calibri"/>
                <w:b/>
                <w:sz w:val="20"/>
              </w:rPr>
            </w:pPr>
            <w:r w:rsidRPr="00D508AE">
              <w:rPr>
                <w:rFonts w:ascii="Calibri" w:hAnsi="Calibri"/>
                <w:b/>
                <w:sz w:val="20"/>
              </w:rPr>
              <w:t>2</w:t>
            </w:r>
          </w:p>
        </w:tc>
        <w:tc>
          <w:tcPr>
            <w:tcW w:w="1068" w:type="pct"/>
          </w:tcPr>
          <w:p w:rsidR="00C92FC0" w:rsidRPr="00D508AE" w:rsidRDefault="00C92FC0" w:rsidP="00B240B3">
            <w:pPr>
              <w:outlineLvl w:val="0"/>
              <w:rPr>
                <w:rFonts w:ascii="Calibri" w:hAnsi="Calibri"/>
                <w:sz w:val="20"/>
              </w:rPr>
            </w:pPr>
            <w:r w:rsidRPr="00D508AE">
              <w:rPr>
                <w:rFonts w:ascii="Calibri" w:hAnsi="Calibri"/>
                <w:sz w:val="20"/>
              </w:rPr>
              <w:t>Vsebina komaj ustreza nalogi, iztočnice niso razvite, sporočilni namen je komajda dosežen.</w:t>
            </w:r>
          </w:p>
        </w:tc>
        <w:tc>
          <w:tcPr>
            <w:tcW w:w="916" w:type="pct"/>
          </w:tcPr>
          <w:p w:rsidR="00C92FC0" w:rsidRPr="00D508AE" w:rsidRDefault="00C92FC0" w:rsidP="00B240B3">
            <w:pPr>
              <w:outlineLvl w:val="0"/>
              <w:rPr>
                <w:rFonts w:ascii="Calibri" w:hAnsi="Calibri"/>
                <w:sz w:val="20"/>
              </w:rPr>
            </w:pPr>
            <w:r w:rsidRPr="00D508AE">
              <w:rPr>
                <w:rFonts w:ascii="Calibri" w:hAnsi="Calibri"/>
                <w:sz w:val="20"/>
              </w:rPr>
              <w:t>Besedilo vsebuje veliko napak pri uporabi zahtevanih jezikovnih struktur in besedišča, tako da je komaj razumljivo.</w:t>
            </w:r>
          </w:p>
        </w:tc>
        <w:tc>
          <w:tcPr>
            <w:tcW w:w="1373" w:type="pct"/>
          </w:tcPr>
          <w:p w:rsidR="00C92FC0" w:rsidRPr="00D508AE" w:rsidRDefault="00C92FC0" w:rsidP="00B240B3">
            <w:pPr>
              <w:outlineLvl w:val="0"/>
              <w:rPr>
                <w:rFonts w:ascii="Calibri" w:hAnsi="Calibri"/>
                <w:sz w:val="20"/>
              </w:rPr>
            </w:pPr>
            <w:r w:rsidRPr="00D508AE">
              <w:rPr>
                <w:rFonts w:ascii="Calibri" w:hAnsi="Calibri"/>
                <w:sz w:val="20"/>
              </w:rPr>
              <w:t>Dijak se izraža nejasno in neprepričljivo ter slabo pozna svojo temo. Predstavitev je v večini nejasna in nezanimiva za poslušalca. Besedilo ves čas bere. Slikovno gradivo je neprimerno.</w:t>
            </w:r>
          </w:p>
        </w:tc>
        <w:tc>
          <w:tcPr>
            <w:tcW w:w="1203" w:type="pct"/>
          </w:tcPr>
          <w:p w:rsidR="00C92FC0" w:rsidRPr="00D508AE" w:rsidRDefault="00C92FC0" w:rsidP="00B240B3">
            <w:pPr>
              <w:outlineLvl w:val="0"/>
              <w:rPr>
                <w:rFonts w:ascii="Calibri" w:hAnsi="Calibri"/>
                <w:sz w:val="20"/>
              </w:rPr>
            </w:pPr>
            <w:r w:rsidRPr="00D508AE">
              <w:rPr>
                <w:rFonts w:ascii="Calibri" w:hAnsi="Calibri"/>
                <w:sz w:val="20"/>
              </w:rPr>
              <w:t xml:space="preserve">Besedilo se večinoma ne razume, ker je govor </w:t>
            </w:r>
            <w:proofErr w:type="spellStart"/>
            <w:r w:rsidRPr="00D508AE">
              <w:rPr>
                <w:rFonts w:ascii="Calibri" w:hAnsi="Calibri"/>
                <w:sz w:val="20"/>
              </w:rPr>
              <w:t>netekoč</w:t>
            </w:r>
            <w:proofErr w:type="spellEnd"/>
            <w:r w:rsidRPr="00D508AE">
              <w:rPr>
                <w:rFonts w:ascii="Calibri" w:hAnsi="Calibri"/>
                <w:sz w:val="20"/>
              </w:rPr>
              <w:t xml:space="preserve"> in omejen na enostavne povedi. Izgovarjava glasov, besedni in stavčni naglas ter intonacija vsebujejo toliko napak, da večinoma ovirajo razumevanje.</w:t>
            </w:r>
          </w:p>
        </w:tc>
      </w:tr>
    </w:tbl>
    <w:p w:rsidR="00C92FC0" w:rsidRPr="00E82501" w:rsidRDefault="00C92FC0" w:rsidP="00E6714A">
      <w:pPr>
        <w:pStyle w:val="Telobesedila"/>
        <w:rPr>
          <w:rFonts w:ascii="Calibri" w:hAnsi="Calibri"/>
          <w:sz w:val="22"/>
          <w:szCs w:val="22"/>
          <w:lang w:val="sl-SI"/>
        </w:rPr>
      </w:pPr>
    </w:p>
    <w:p w:rsidR="00BF20C2" w:rsidRPr="00C92FC0" w:rsidRDefault="00C92FC0" w:rsidP="00BF20C2">
      <w:pPr>
        <w:jc w:val="right"/>
        <w:rPr>
          <w:b/>
        </w:rPr>
      </w:pPr>
      <w:r w:rsidRPr="00C92FC0">
        <w:rPr>
          <w:b/>
        </w:rPr>
        <w:t xml:space="preserve">Za </w:t>
      </w:r>
      <w:r w:rsidR="00BF20C2" w:rsidRPr="00C92FC0">
        <w:rPr>
          <w:b/>
        </w:rPr>
        <w:t>aktiv francoščine-španščine</w:t>
      </w:r>
      <w:r w:rsidRPr="00C92FC0">
        <w:rPr>
          <w:b/>
        </w:rPr>
        <w:t xml:space="preserve"> pripravila</w:t>
      </w:r>
    </w:p>
    <w:p w:rsidR="00C92FC0" w:rsidRPr="00C92FC0" w:rsidRDefault="00C92FC0" w:rsidP="00BF20C2">
      <w:pPr>
        <w:jc w:val="right"/>
        <w:rPr>
          <w:b/>
        </w:rPr>
      </w:pPr>
      <w:r w:rsidRPr="00C92FC0">
        <w:rPr>
          <w:b/>
        </w:rPr>
        <w:t>Mirjana Vudler</w:t>
      </w:r>
    </w:p>
    <w:p w:rsidR="00F14756" w:rsidRPr="00C92FC0" w:rsidRDefault="00BF20C2" w:rsidP="00BF20C2">
      <w:pPr>
        <w:tabs>
          <w:tab w:val="left" w:pos="5850"/>
        </w:tabs>
        <w:rPr>
          <w:b/>
        </w:rPr>
      </w:pPr>
      <w:r w:rsidRPr="00C92FC0">
        <w:rPr>
          <w:b/>
        </w:rPr>
        <w:t xml:space="preserve">Maribor, </w:t>
      </w:r>
      <w:r w:rsidR="00C92FC0" w:rsidRPr="00C92FC0">
        <w:rPr>
          <w:b/>
        </w:rPr>
        <w:t>31</w:t>
      </w:r>
      <w:r w:rsidR="00433514" w:rsidRPr="00C92FC0">
        <w:rPr>
          <w:b/>
        </w:rPr>
        <w:t>. 8. 201</w:t>
      </w:r>
      <w:r w:rsidR="007F2415">
        <w:rPr>
          <w:b/>
        </w:rPr>
        <w:t>7</w:t>
      </w:r>
      <w:bookmarkStart w:id="16" w:name="_GoBack"/>
      <w:bookmarkEnd w:id="16"/>
    </w:p>
    <w:sectPr w:rsidR="00F14756" w:rsidRPr="00C92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261A96"/>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042050"/>
    <w:multiLevelType w:val="hybridMultilevel"/>
    <w:tmpl w:val="F2FEB35C"/>
    <w:lvl w:ilvl="0" w:tplc="04240001">
      <w:start w:val="1"/>
      <w:numFmt w:val="bullet"/>
      <w:lvlText w:val=""/>
      <w:lvlJc w:val="left"/>
      <w:pPr>
        <w:tabs>
          <w:tab w:val="num" w:pos="502"/>
        </w:tabs>
        <w:ind w:left="502"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F0A4E"/>
    <w:multiLevelType w:val="hybridMultilevel"/>
    <w:tmpl w:val="154C8746"/>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C45ADC"/>
    <w:multiLevelType w:val="hybridMultilevel"/>
    <w:tmpl w:val="F702B5BC"/>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AD32AB"/>
    <w:multiLevelType w:val="hybridMultilevel"/>
    <w:tmpl w:val="ECA04220"/>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FC45E4C"/>
    <w:multiLevelType w:val="hybridMultilevel"/>
    <w:tmpl w:val="A8566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D7F61"/>
    <w:multiLevelType w:val="hybridMultilevel"/>
    <w:tmpl w:val="E4621496"/>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EDB0A9F"/>
    <w:multiLevelType w:val="hybridMultilevel"/>
    <w:tmpl w:val="510821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4253FB"/>
    <w:multiLevelType w:val="multilevel"/>
    <w:tmpl w:val="CA9C51EC"/>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2703"/>
        </w:tabs>
        <w:ind w:left="2703" w:hanging="576"/>
      </w:pPr>
      <w:rPr>
        <w:sz w:val="28"/>
        <w:szCs w:val="28"/>
      </w:rPr>
    </w:lvl>
    <w:lvl w:ilvl="2">
      <w:start w:val="1"/>
      <w:numFmt w:val="decimal"/>
      <w:pStyle w:val="Naslov3"/>
      <w:lvlText w:val="%1.%2.%3"/>
      <w:lvlJc w:val="left"/>
      <w:pPr>
        <w:tabs>
          <w:tab w:val="num" w:pos="720"/>
        </w:tabs>
        <w:ind w:left="720" w:hanging="720"/>
      </w:pPr>
      <w:rPr>
        <w:sz w:val="26"/>
        <w:szCs w:val="26"/>
      </w:r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9" w15:restartNumberingAfterBreak="0">
    <w:nsid w:val="41F80716"/>
    <w:multiLevelType w:val="hybridMultilevel"/>
    <w:tmpl w:val="F52061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566763"/>
    <w:multiLevelType w:val="hybridMultilevel"/>
    <w:tmpl w:val="000AEC74"/>
    <w:lvl w:ilvl="0" w:tplc="5BD20ED4">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7"/>
  </w:num>
  <w:num w:numId="3">
    <w:abstractNumId w:val="5"/>
  </w:num>
  <w:num w:numId="4">
    <w:abstractNumId w:val="1"/>
  </w:num>
  <w:num w:numId="5">
    <w:abstractNumId w:val="0"/>
  </w:num>
  <w:num w:numId="6">
    <w:abstractNumId w:val="9"/>
  </w:num>
  <w:num w:numId="7">
    <w:abstractNumId w:val="4"/>
  </w:num>
  <w:num w:numId="8">
    <w:abstractNumId w:val="6"/>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A4"/>
    <w:rsid w:val="00433514"/>
    <w:rsid w:val="006073CB"/>
    <w:rsid w:val="007F2415"/>
    <w:rsid w:val="00B90647"/>
    <w:rsid w:val="00BF20C2"/>
    <w:rsid w:val="00C92FC0"/>
    <w:rsid w:val="00CD6D1C"/>
    <w:rsid w:val="00D84617"/>
    <w:rsid w:val="00E6714A"/>
    <w:rsid w:val="00E82501"/>
    <w:rsid w:val="00E864D7"/>
    <w:rsid w:val="00E964C0"/>
    <w:rsid w:val="00F14756"/>
    <w:rsid w:val="00FD58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5E6E8-12F2-4D27-8AC7-55C588FC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F14756"/>
    <w:pPr>
      <w:keepNext/>
      <w:numPr>
        <w:numId w:val="1"/>
      </w:numPr>
      <w:spacing w:before="240" w:after="60" w:line="240" w:lineRule="auto"/>
      <w:outlineLvl w:val="0"/>
    </w:pPr>
    <w:rPr>
      <w:rFonts w:ascii="Arial" w:eastAsia="Times New Roman" w:hAnsi="Arial" w:cs="Arial"/>
      <w:b/>
      <w:bCs/>
      <w:kern w:val="32"/>
      <w:sz w:val="32"/>
      <w:szCs w:val="32"/>
      <w:lang w:val="de-DE" w:eastAsia="de-DE"/>
    </w:rPr>
  </w:style>
  <w:style w:type="paragraph" w:styleId="Naslov2">
    <w:name w:val="heading 2"/>
    <w:basedOn w:val="Navaden"/>
    <w:next w:val="Navaden"/>
    <w:link w:val="Naslov2Znak"/>
    <w:qFormat/>
    <w:rsid w:val="00F14756"/>
    <w:pPr>
      <w:keepNext/>
      <w:numPr>
        <w:ilvl w:val="1"/>
        <w:numId w:val="1"/>
      </w:numPr>
      <w:tabs>
        <w:tab w:val="clear" w:pos="2703"/>
        <w:tab w:val="num" w:pos="851"/>
      </w:tabs>
      <w:spacing w:before="240" w:after="60" w:line="240" w:lineRule="auto"/>
      <w:ind w:hanging="2703"/>
      <w:outlineLvl w:val="1"/>
    </w:pPr>
    <w:rPr>
      <w:rFonts w:ascii="Arial" w:eastAsia="Times New Roman" w:hAnsi="Arial" w:cs="Arial"/>
      <w:b/>
      <w:bCs/>
      <w:i/>
      <w:iCs/>
      <w:sz w:val="28"/>
      <w:szCs w:val="28"/>
      <w:lang w:val="de-DE" w:eastAsia="de-DE"/>
    </w:rPr>
  </w:style>
  <w:style w:type="paragraph" w:styleId="Naslov3">
    <w:name w:val="heading 3"/>
    <w:basedOn w:val="Navaden"/>
    <w:next w:val="Navaden"/>
    <w:link w:val="Naslov3Znak"/>
    <w:qFormat/>
    <w:rsid w:val="00F14756"/>
    <w:pPr>
      <w:keepNext/>
      <w:numPr>
        <w:ilvl w:val="2"/>
        <w:numId w:val="1"/>
      </w:numPr>
      <w:spacing w:before="240" w:after="60" w:line="240" w:lineRule="auto"/>
      <w:outlineLvl w:val="2"/>
    </w:pPr>
    <w:rPr>
      <w:rFonts w:ascii="Arial" w:eastAsia="Times New Roman" w:hAnsi="Arial" w:cs="Arial"/>
      <w:b/>
      <w:bCs/>
      <w:sz w:val="26"/>
      <w:szCs w:val="26"/>
      <w:lang w:val="de-DE" w:eastAsia="de-DE"/>
    </w:rPr>
  </w:style>
  <w:style w:type="paragraph" w:styleId="Naslov4">
    <w:name w:val="heading 4"/>
    <w:basedOn w:val="Navaden"/>
    <w:next w:val="Navaden"/>
    <w:link w:val="Naslov4Znak"/>
    <w:qFormat/>
    <w:rsid w:val="00F14756"/>
    <w:pPr>
      <w:keepNext/>
      <w:numPr>
        <w:ilvl w:val="3"/>
        <w:numId w:val="1"/>
      </w:numPr>
      <w:spacing w:before="240" w:after="60" w:line="240" w:lineRule="auto"/>
      <w:outlineLvl w:val="3"/>
    </w:pPr>
    <w:rPr>
      <w:rFonts w:ascii="Times New Roman" w:eastAsia="Times New Roman" w:hAnsi="Times New Roman" w:cs="Times New Roman"/>
      <w:b/>
      <w:bCs/>
      <w:sz w:val="28"/>
      <w:szCs w:val="28"/>
      <w:lang w:val="de-DE" w:eastAsia="de-DE"/>
    </w:rPr>
  </w:style>
  <w:style w:type="paragraph" w:styleId="Naslov5">
    <w:name w:val="heading 5"/>
    <w:basedOn w:val="Navaden"/>
    <w:next w:val="Navaden"/>
    <w:link w:val="Naslov5Znak"/>
    <w:qFormat/>
    <w:rsid w:val="00F14756"/>
    <w:pPr>
      <w:numPr>
        <w:ilvl w:val="4"/>
        <w:numId w:val="1"/>
      </w:numPr>
      <w:spacing w:before="240" w:after="60" w:line="240" w:lineRule="auto"/>
      <w:outlineLvl w:val="4"/>
    </w:pPr>
    <w:rPr>
      <w:rFonts w:ascii="Times New Roman" w:eastAsia="Times New Roman" w:hAnsi="Times New Roman" w:cs="Times New Roman"/>
      <w:b/>
      <w:bCs/>
      <w:i/>
      <w:iCs/>
      <w:sz w:val="26"/>
      <w:szCs w:val="26"/>
      <w:lang w:val="de-DE" w:eastAsia="de-DE"/>
    </w:rPr>
  </w:style>
  <w:style w:type="paragraph" w:styleId="Naslov6">
    <w:name w:val="heading 6"/>
    <w:basedOn w:val="Navaden"/>
    <w:next w:val="Navaden"/>
    <w:link w:val="Naslov6Znak"/>
    <w:qFormat/>
    <w:rsid w:val="00F14756"/>
    <w:pPr>
      <w:numPr>
        <w:ilvl w:val="5"/>
        <w:numId w:val="1"/>
      </w:numPr>
      <w:spacing w:before="240" w:after="60" w:line="240" w:lineRule="auto"/>
      <w:outlineLvl w:val="5"/>
    </w:pPr>
    <w:rPr>
      <w:rFonts w:ascii="Times New Roman" w:eastAsia="Times New Roman" w:hAnsi="Times New Roman" w:cs="Times New Roman"/>
      <w:b/>
      <w:bCs/>
      <w:lang w:val="de-DE" w:eastAsia="de-DE"/>
    </w:rPr>
  </w:style>
  <w:style w:type="paragraph" w:styleId="Naslov7">
    <w:name w:val="heading 7"/>
    <w:basedOn w:val="Navaden"/>
    <w:next w:val="Navaden"/>
    <w:link w:val="Naslov7Znak"/>
    <w:qFormat/>
    <w:rsid w:val="00F14756"/>
    <w:pPr>
      <w:numPr>
        <w:ilvl w:val="6"/>
        <w:numId w:val="1"/>
      </w:numPr>
      <w:spacing w:before="240" w:after="60" w:line="240" w:lineRule="auto"/>
      <w:outlineLvl w:val="6"/>
    </w:pPr>
    <w:rPr>
      <w:rFonts w:ascii="Times New Roman" w:eastAsia="Times New Roman" w:hAnsi="Times New Roman" w:cs="Times New Roman"/>
      <w:sz w:val="24"/>
      <w:szCs w:val="24"/>
      <w:lang w:val="de-DE" w:eastAsia="de-DE"/>
    </w:rPr>
  </w:style>
  <w:style w:type="paragraph" w:styleId="Naslov8">
    <w:name w:val="heading 8"/>
    <w:basedOn w:val="Navaden"/>
    <w:next w:val="Navaden"/>
    <w:link w:val="Naslov8Znak"/>
    <w:qFormat/>
    <w:rsid w:val="00F14756"/>
    <w:pPr>
      <w:numPr>
        <w:ilvl w:val="7"/>
        <w:numId w:val="1"/>
      </w:numPr>
      <w:spacing w:before="240" w:after="60" w:line="240" w:lineRule="auto"/>
      <w:outlineLvl w:val="7"/>
    </w:pPr>
    <w:rPr>
      <w:rFonts w:ascii="Times New Roman" w:eastAsia="Times New Roman" w:hAnsi="Times New Roman" w:cs="Times New Roman"/>
      <w:i/>
      <w:iCs/>
      <w:sz w:val="24"/>
      <w:szCs w:val="24"/>
      <w:lang w:val="de-DE" w:eastAsia="de-DE"/>
    </w:rPr>
  </w:style>
  <w:style w:type="paragraph" w:styleId="Naslov9">
    <w:name w:val="heading 9"/>
    <w:basedOn w:val="Navaden"/>
    <w:next w:val="Navaden"/>
    <w:link w:val="Naslov9Znak"/>
    <w:qFormat/>
    <w:rsid w:val="00F14756"/>
    <w:pPr>
      <w:numPr>
        <w:ilvl w:val="8"/>
        <w:numId w:val="1"/>
      </w:numPr>
      <w:spacing w:before="240" w:after="60" w:line="240" w:lineRule="auto"/>
      <w:outlineLvl w:val="8"/>
    </w:pPr>
    <w:rPr>
      <w:rFonts w:ascii="Arial" w:eastAsia="Times New Roman" w:hAnsi="Arial" w:cs="Arial"/>
      <w:lang w:val="de-DE"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F14756"/>
    <w:pPr>
      <w:spacing w:after="120" w:line="240" w:lineRule="auto"/>
    </w:pPr>
    <w:rPr>
      <w:rFonts w:ascii="Times New Roman" w:eastAsia="Times New Roman" w:hAnsi="Times New Roman" w:cs="Times New Roman"/>
      <w:sz w:val="24"/>
      <w:szCs w:val="24"/>
      <w:lang w:val="de-DE" w:eastAsia="de-DE"/>
    </w:rPr>
  </w:style>
  <w:style w:type="character" w:customStyle="1" w:styleId="TelobesedilaZnak">
    <w:name w:val="Telo besedila Znak"/>
    <w:basedOn w:val="Privzetapisavaodstavka"/>
    <w:link w:val="Telobesedila"/>
    <w:rsid w:val="00F14756"/>
    <w:rPr>
      <w:rFonts w:ascii="Times New Roman" w:eastAsia="Times New Roman" w:hAnsi="Times New Roman" w:cs="Times New Roman"/>
      <w:sz w:val="24"/>
      <w:szCs w:val="24"/>
      <w:lang w:val="de-DE" w:eastAsia="de-DE"/>
    </w:rPr>
  </w:style>
  <w:style w:type="character" w:customStyle="1" w:styleId="Naslov1Znak">
    <w:name w:val="Naslov 1 Znak"/>
    <w:basedOn w:val="Privzetapisavaodstavka"/>
    <w:link w:val="Naslov1"/>
    <w:rsid w:val="00F14756"/>
    <w:rPr>
      <w:rFonts w:ascii="Arial" w:eastAsia="Times New Roman" w:hAnsi="Arial" w:cs="Arial"/>
      <w:b/>
      <w:bCs/>
      <w:kern w:val="32"/>
      <w:sz w:val="32"/>
      <w:szCs w:val="32"/>
      <w:lang w:val="de-DE" w:eastAsia="de-DE"/>
    </w:rPr>
  </w:style>
  <w:style w:type="character" w:customStyle="1" w:styleId="Naslov2Znak">
    <w:name w:val="Naslov 2 Znak"/>
    <w:basedOn w:val="Privzetapisavaodstavka"/>
    <w:link w:val="Naslov2"/>
    <w:rsid w:val="00F14756"/>
    <w:rPr>
      <w:rFonts w:ascii="Arial" w:eastAsia="Times New Roman" w:hAnsi="Arial" w:cs="Arial"/>
      <w:b/>
      <w:bCs/>
      <w:i/>
      <w:iCs/>
      <w:sz w:val="28"/>
      <w:szCs w:val="28"/>
      <w:lang w:val="de-DE" w:eastAsia="de-DE"/>
    </w:rPr>
  </w:style>
  <w:style w:type="character" w:customStyle="1" w:styleId="Naslov3Znak">
    <w:name w:val="Naslov 3 Znak"/>
    <w:basedOn w:val="Privzetapisavaodstavka"/>
    <w:link w:val="Naslov3"/>
    <w:rsid w:val="00F14756"/>
    <w:rPr>
      <w:rFonts w:ascii="Arial" w:eastAsia="Times New Roman" w:hAnsi="Arial" w:cs="Arial"/>
      <w:b/>
      <w:bCs/>
      <w:sz w:val="26"/>
      <w:szCs w:val="26"/>
      <w:lang w:val="de-DE" w:eastAsia="de-DE"/>
    </w:rPr>
  </w:style>
  <w:style w:type="character" w:customStyle="1" w:styleId="Naslov4Znak">
    <w:name w:val="Naslov 4 Znak"/>
    <w:basedOn w:val="Privzetapisavaodstavka"/>
    <w:link w:val="Naslov4"/>
    <w:rsid w:val="00F14756"/>
    <w:rPr>
      <w:rFonts w:ascii="Times New Roman" w:eastAsia="Times New Roman" w:hAnsi="Times New Roman" w:cs="Times New Roman"/>
      <w:b/>
      <w:bCs/>
      <w:sz w:val="28"/>
      <w:szCs w:val="28"/>
      <w:lang w:val="de-DE" w:eastAsia="de-DE"/>
    </w:rPr>
  </w:style>
  <w:style w:type="character" w:customStyle="1" w:styleId="Naslov5Znak">
    <w:name w:val="Naslov 5 Znak"/>
    <w:basedOn w:val="Privzetapisavaodstavka"/>
    <w:link w:val="Naslov5"/>
    <w:rsid w:val="00F14756"/>
    <w:rPr>
      <w:rFonts w:ascii="Times New Roman" w:eastAsia="Times New Roman" w:hAnsi="Times New Roman" w:cs="Times New Roman"/>
      <w:b/>
      <w:bCs/>
      <w:i/>
      <w:iCs/>
      <w:sz w:val="26"/>
      <w:szCs w:val="26"/>
      <w:lang w:val="de-DE" w:eastAsia="de-DE"/>
    </w:rPr>
  </w:style>
  <w:style w:type="character" w:customStyle="1" w:styleId="Naslov6Znak">
    <w:name w:val="Naslov 6 Znak"/>
    <w:basedOn w:val="Privzetapisavaodstavka"/>
    <w:link w:val="Naslov6"/>
    <w:rsid w:val="00F14756"/>
    <w:rPr>
      <w:rFonts w:ascii="Times New Roman" w:eastAsia="Times New Roman" w:hAnsi="Times New Roman" w:cs="Times New Roman"/>
      <w:b/>
      <w:bCs/>
      <w:lang w:val="de-DE" w:eastAsia="de-DE"/>
    </w:rPr>
  </w:style>
  <w:style w:type="character" w:customStyle="1" w:styleId="Naslov7Znak">
    <w:name w:val="Naslov 7 Znak"/>
    <w:basedOn w:val="Privzetapisavaodstavka"/>
    <w:link w:val="Naslov7"/>
    <w:rsid w:val="00F14756"/>
    <w:rPr>
      <w:rFonts w:ascii="Times New Roman" w:eastAsia="Times New Roman" w:hAnsi="Times New Roman" w:cs="Times New Roman"/>
      <w:sz w:val="24"/>
      <w:szCs w:val="24"/>
      <w:lang w:val="de-DE" w:eastAsia="de-DE"/>
    </w:rPr>
  </w:style>
  <w:style w:type="character" w:customStyle="1" w:styleId="Naslov8Znak">
    <w:name w:val="Naslov 8 Znak"/>
    <w:basedOn w:val="Privzetapisavaodstavka"/>
    <w:link w:val="Naslov8"/>
    <w:rsid w:val="00F14756"/>
    <w:rPr>
      <w:rFonts w:ascii="Times New Roman" w:eastAsia="Times New Roman" w:hAnsi="Times New Roman" w:cs="Times New Roman"/>
      <w:i/>
      <w:iCs/>
      <w:sz w:val="24"/>
      <w:szCs w:val="24"/>
      <w:lang w:val="de-DE" w:eastAsia="de-DE"/>
    </w:rPr>
  </w:style>
  <w:style w:type="character" w:customStyle="1" w:styleId="Naslov9Znak">
    <w:name w:val="Naslov 9 Znak"/>
    <w:basedOn w:val="Privzetapisavaodstavka"/>
    <w:link w:val="Naslov9"/>
    <w:rsid w:val="00F14756"/>
    <w:rPr>
      <w:rFonts w:ascii="Arial" w:eastAsia="Times New Roman" w:hAnsi="Arial" w:cs="Arial"/>
      <w:lang w:val="de-DE" w:eastAsia="de-DE"/>
    </w:rPr>
  </w:style>
  <w:style w:type="paragraph" w:styleId="Seznam">
    <w:name w:val="List"/>
    <w:basedOn w:val="Navaden"/>
    <w:rsid w:val="00F14756"/>
    <w:pPr>
      <w:spacing w:after="0" w:line="240" w:lineRule="auto"/>
      <w:ind w:left="283" w:hanging="283"/>
    </w:pPr>
    <w:rPr>
      <w:rFonts w:ascii="Times New Roman" w:eastAsia="Times New Roman" w:hAnsi="Times New Roman" w:cs="Times New Roman"/>
      <w:sz w:val="24"/>
      <w:szCs w:val="24"/>
      <w:lang w:val="de-DE" w:eastAsia="de-DE"/>
    </w:rPr>
  </w:style>
  <w:style w:type="character" w:styleId="Naslovknjige">
    <w:name w:val="Book Title"/>
    <w:uiPriority w:val="33"/>
    <w:qFormat/>
    <w:rsid w:val="00F14756"/>
    <w:rPr>
      <w:b/>
      <w:bCs/>
      <w:smallCaps/>
      <w:spacing w:val="5"/>
    </w:rPr>
  </w:style>
  <w:style w:type="paragraph" w:styleId="Oznaenseznam">
    <w:name w:val="List Bullet"/>
    <w:basedOn w:val="Navaden"/>
    <w:rsid w:val="00F14756"/>
    <w:pPr>
      <w:numPr>
        <w:numId w:val="5"/>
      </w:numPr>
      <w:spacing w:after="0" w:line="240" w:lineRule="auto"/>
    </w:pPr>
    <w:rPr>
      <w:rFonts w:ascii="Times New Roman" w:eastAsia="Times New Roman" w:hAnsi="Times New Roman" w:cs="Times New Roman"/>
      <w:sz w:val="24"/>
      <w:szCs w:val="24"/>
      <w:lang w:val="de-DE" w:eastAsia="de-DE"/>
    </w:rPr>
  </w:style>
  <w:style w:type="paragraph" w:styleId="Seznam2">
    <w:name w:val="List 2"/>
    <w:basedOn w:val="Navaden"/>
    <w:uiPriority w:val="99"/>
    <w:semiHidden/>
    <w:unhideWhenUsed/>
    <w:rsid w:val="00C92FC0"/>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2234</Words>
  <Characters>12739</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 Vudler</cp:lastModifiedBy>
  <cp:revision>14</cp:revision>
  <dcterms:created xsi:type="dcterms:W3CDTF">2013-08-22T17:58:00Z</dcterms:created>
  <dcterms:modified xsi:type="dcterms:W3CDTF">2017-08-28T12:57:00Z</dcterms:modified>
</cp:coreProperties>
</file>