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154" w:rsidRPr="00573154" w:rsidRDefault="00573154" w:rsidP="00573154">
      <w:pPr>
        <w:spacing w:line="252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sl-SI"/>
        </w:rPr>
      </w:pPr>
      <w:r w:rsidRPr="00573154">
        <w:rPr>
          <w:rFonts w:ascii="Times New Roman" w:eastAsia="Calibri" w:hAnsi="Times New Roman" w:cs="Times New Roman"/>
          <w:b/>
          <w:bCs/>
          <w:sz w:val="32"/>
          <w:szCs w:val="32"/>
          <w:lang w:val="sl-SI"/>
        </w:rPr>
        <w:t>Koordinacijski odbor ruskih rojakov, ki živijo v Sloveniji,</w:t>
      </w:r>
    </w:p>
    <w:p w:rsidR="00573154" w:rsidRPr="00573154" w:rsidRDefault="00573154" w:rsidP="00573154">
      <w:pPr>
        <w:spacing w:line="252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sl-SI"/>
        </w:rPr>
      </w:pPr>
      <w:r w:rsidRPr="00573154">
        <w:rPr>
          <w:rFonts w:ascii="Times New Roman" w:eastAsia="Calibri" w:hAnsi="Times New Roman" w:cs="Times New Roman"/>
          <w:b/>
          <w:bCs/>
          <w:sz w:val="32"/>
          <w:szCs w:val="32"/>
          <w:lang w:val="sl-SI"/>
        </w:rPr>
        <w:t>Vas vljudno vabi</w:t>
      </w:r>
      <w:r w:rsidRPr="00573154"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 xml:space="preserve"> </w:t>
      </w:r>
      <w:r w:rsidRPr="00573154">
        <w:rPr>
          <w:rFonts w:ascii="Times New Roman" w:eastAsia="Calibri" w:hAnsi="Times New Roman" w:cs="Times New Roman"/>
          <w:b/>
          <w:bCs/>
          <w:sz w:val="32"/>
          <w:szCs w:val="32"/>
          <w:lang w:val="sl-SI"/>
        </w:rPr>
        <w:t>na »Teden biserov ruskega filma«, ki bo potekal</w:t>
      </w:r>
    </w:p>
    <w:p w:rsidR="00573154" w:rsidRPr="00573154" w:rsidRDefault="00573154" w:rsidP="00573154">
      <w:pPr>
        <w:spacing w:line="252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sl-SI"/>
        </w:rPr>
      </w:pPr>
      <w:r w:rsidRPr="00573154">
        <w:rPr>
          <w:rFonts w:ascii="Times New Roman" w:eastAsia="Calibri" w:hAnsi="Times New Roman" w:cs="Times New Roman"/>
          <w:b/>
          <w:bCs/>
          <w:sz w:val="32"/>
          <w:szCs w:val="32"/>
          <w:lang w:val="sl-SI"/>
        </w:rPr>
        <w:t>v času od 6. do 15. maja 2019</w:t>
      </w:r>
    </w:p>
    <w:p w:rsidR="00573154" w:rsidRPr="00573154" w:rsidRDefault="00573154" w:rsidP="00573154">
      <w:pPr>
        <w:spacing w:line="252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sl-SI"/>
        </w:rPr>
      </w:pPr>
      <w:r w:rsidRPr="00573154">
        <w:rPr>
          <w:rFonts w:ascii="Times New Roman" w:eastAsia="Calibri" w:hAnsi="Times New Roman" w:cs="Times New Roman"/>
          <w:b/>
          <w:bCs/>
          <w:sz w:val="32"/>
          <w:szCs w:val="32"/>
          <w:lang w:val="sl-SI"/>
        </w:rPr>
        <w:t>na Filozofski fakulteti in II. gimnaziji v Mariboru.</w:t>
      </w:r>
    </w:p>
    <w:p w:rsidR="000518F0" w:rsidRDefault="000518F0" w:rsidP="00573154">
      <w:pPr>
        <w:spacing w:line="25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sl-SI"/>
        </w:rPr>
      </w:pPr>
    </w:p>
    <w:p w:rsidR="00573154" w:rsidRPr="00573154" w:rsidRDefault="00573154" w:rsidP="00573154">
      <w:pPr>
        <w:spacing w:line="25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sl-SI"/>
        </w:rPr>
      </w:pPr>
      <w:r w:rsidRPr="00573154">
        <w:rPr>
          <w:rFonts w:ascii="Times New Roman" w:eastAsia="Calibri" w:hAnsi="Times New Roman" w:cs="Times New Roman"/>
          <w:b/>
          <w:bCs/>
          <w:sz w:val="28"/>
          <w:szCs w:val="28"/>
          <w:lang w:val="sl-SI"/>
        </w:rPr>
        <w:t>RAZPORED FILMOV</w:t>
      </w:r>
    </w:p>
    <w:tbl>
      <w:tblPr>
        <w:tblStyle w:val="a3"/>
        <w:tblW w:w="15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1967"/>
        <w:gridCol w:w="1782"/>
        <w:gridCol w:w="9781"/>
      </w:tblGrid>
      <w:tr w:rsidR="000518F0" w:rsidRPr="00612F19" w:rsidTr="001054E2">
        <w:tc>
          <w:tcPr>
            <w:tcW w:w="1577" w:type="dxa"/>
          </w:tcPr>
          <w:p w:rsidR="00573154" w:rsidRDefault="00573154" w:rsidP="00573154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731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l-SI"/>
              </w:rPr>
              <w:t>6. maj</w:t>
            </w:r>
            <w:r w:rsidRPr="00573154">
              <w:rPr>
                <w:rFonts w:ascii="Times New Roman" w:eastAsia="Calibri" w:hAnsi="Times New Roman" w:cs="Times New Roman"/>
                <w:sz w:val="28"/>
                <w:szCs w:val="28"/>
                <w:lang w:val="sl-SI"/>
              </w:rPr>
              <w:t xml:space="preserve"> Filozofska fakulteta – </w:t>
            </w:r>
          </w:p>
          <w:p w:rsidR="0054356A" w:rsidRPr="00573154" w:rsidRDefault="0054356A" w:rsidP="00573154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sl-SI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amfiteater</w:t>
            </w:r>
            <w:proofErr w:type="spellEnd"/>
          </w:p>
          <w:p w:rsidR="00573154" w:rsidRPr="000518F0" w:rsidRDefault="005731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67" w:type="dxa"/>
          </w:tcPr>
          <w:p w:rsidR="00573154" w:rsidRPr="00573154" w:rsidRDefault="0054356A" w:rsidP="00573154">
            <w:pPr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l-SI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l-SI"/>
              </w:rPr>
              <w:t>18</w:t>
            </w:r>
            <w:r w:rsidR="00573154" w:rsidRPr="005731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l-SI"/>
              </w:rPr>
              <w:t>.00 otvoritev</w:t>
            </w:r>
            <w:r w:rsidR="00573154" w:rsidRPr="001054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l-SI"/>
              </w:rPr>
              <w:t xml:space="preserve"> </w:t>
            </w:r>
            <w:r w:rsidR="00573154" w:rsidRPr="005731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l-SI"/>
              </w:rPr>
              <w:t>in ogled filma: LETIJO ŽERJAVI</w:t>
            </w:r>
          </w:p>
          <w:p w:rsidR="00573154" w:rsidRPr="001054E2" w:rsidRDefault="00573154" w:rsidP="000518F0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  <w:lang w:val="sl-SI"/>
              </w:rPr>
            </w:pPr>
          </w:p>
        </w:tc>
        <w:tc>
          <w:tcPr>
            <w:tcW w:w="1782" w:type="dxa"/>
          </w:tcPr>
          <w:p w:rsidR="00573154" w:rsidRPr="000518F0" w:rsidRDefault="000E0C3A">
            <w:pPr>
              <w:rPr>
                <w:rFonts w:ascii="Times New Roman" w:hAnsi="Times New Roman" w:cs="Times New Roman"/>
                <w:sz w:val="28"/>
                <w:szCs w:val="28"/>
                <w:lang w:val="sl-SI"/>
              </w:rPr>
            </w:pPr>
            <w:r w:rsidRPr="000518F0">
              <w:rPr>
                <w:rFonts w:ascii="Times New Roman" w:hAnsi="Times New Roman" w:cs="Times New Roman"/>
                <w:noProof/>
                <w:sz w:val="28"/>
                <w:szCs w:val="28"/>
                <w:lang w:val="sl-SI" w:eastAsia="sl-SI"/>
              </w:rPr>
              <w:drawing>
                <wp:inline distT="0" distB="0" distL="0" distR="0">
                  <wp:extent cx="901626" cy="1273908"/>
                  <wp:effectExtent l="0" t="0" r="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968" cy="131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</w:tcPr>
          <w:p w:rsidR="000518F0" w:rsidRPr="000518F0" w:rsidRDefault="000518F0" w:rsidP="000518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Filmska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družba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Mosfilm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Studio</w:t>
            </w:r>
          </w:p>
          <w:p w:rsidR="000518F0" w:rsidRPr="000518F0" w:rsidRDefault="000518F0" w:rsidP="000518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Film je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posnet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literarni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podlagi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dramski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igri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avtorja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Viktorja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Rozova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Film je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1958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nagrajenec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mednarodnega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filmskega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festivala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Cannesu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Film z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neverjetno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čustveno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močjo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pripoveduje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ljudeh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katerih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usodo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neusmiljeno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napadla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vojna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V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središču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filmske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zgodbe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tragična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zgodba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dveh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zaljubljenih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ljudi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vojna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ločila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vedno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...</w:t>
            </w:r>
          </w:p>
          <w:p w:rsidR="00573154" w:rsidRDefault="000518F0" w:rsidP="000518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Nagrajenec mednarodnega filmskega festivala v </w:t>
            </w:r>
            <w:proofErr w:type="spellStart"/>
            <w:r w:rsidRPr="00573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Cannesu</w:t>
            </w:r>
            <w:proofErr w:type="spellEnd"/>
            <w:r w:rsidRPr="00573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-Film z </w:t>
            </w:r>
            <w:proofErr w:type="spellStart"/>
            <w:r w:rsidRPr="00573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neverjetno</w:t>
            </w:r>
            <w:proofErr w:type="spellEnd"/>
            <w:r w:rsidRPr="00573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čustveno</w:t>
            </w:r>
            <w:proofErr w:type="spellEnd"/>
            <w:r w:rsidRPr="00573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močjo</w:t>
            </w:r>
            <w:proofErr w:type="spellEnd"/>
            <w:r w:rsidRPr="00573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pripoveduje</w:t>
            </w:r>
            <w:proofErr w:type="spellEnd"/>
            <w:r w:rsidRPr="00573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zgodbe</w:t>
            </w:r>
            <w:proofErr w:type="spellEnd"/>
            <w:r w:rsidRPr="00573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573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ljudeh</w:t>
            </w:r>
            <w:proofErr w:type="spellEnd"/>
            <w:r w:rsidRPr="00573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</w:t>
            </w:r>
            <w:proofErr w:type="spellEnd"/>
            <w:r w:rsidRPr="00573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jih</w:t>
            </w:r>
            <w:proofErr w:type="spellEnd"/>
            <w:r w:rsidRPr="00573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573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vojna</w:t>
            </w:r>
            <w:proofErr w:type="spellEnd"/>
            <w:r w:rsidRPr="00573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ločila</w:t>
            </w:r>
            <w:proofErr w:type="spellEnd"/>
            <w:r w:rsidRPr="00573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573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vedno</w:t>
            </w:r>
            <w:proofErr w:type="spellEnd"/>
            <w:r w:rsidRPr="00573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518F0" w:rsidRPr="000518F0" w:rsidRDefault="000518F0" w:rsidP="000518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18F0" w:rsidRPr="00612F19" w:rsidTr="001054E2">
        <w:tc>
          <w:tcPr>
            <w:tcW w:w="1577" w:type="dxa"/>
          </w:tcPr>
          <w:p w:rsidR="00573154" w:rsidRDefault="00573154" w:rsidP="00573154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731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l-SI"/>
              </w:rPr>
              <w:t>7. maj</w:t>
            </w:r>
            <w:r w:rsidRPr="00573154">
              <w:rPr>
                <w:rFonts w:ascii="Times New Roman" w:eastAsia="Calibri" w:hAnsi="Times New Roman" w:cs="Times New Roman"/>
                <w:bCs/>
                <w:sz w:val="28"/>
                <w:szCs w:val="28"/>
                <w:lang w:val="sl-SI"/>
              </w:rPr>
              <w:t xml:space="preserve"> </w:t>
            </w:r>
            <w:r w:rsidRPr="00573154">
              <w:rPr>
                <w:rFonts w:ascii="Times New Roman" w:eastAsia="Calibri" w:hAnsi="Times New Roman" w:cs="Times New Roman"/>
                <w:sz w:val="28"/>
                <w:szCs w:val="28"/>
                <w:lang w:val="sl-SI"/>
              </w:rPr>
              <w:t xml:space="preserve"> Filozofska fakulteta – </w:t>
            </w:r>
          </w:p>
          <w:p w:rsidR="0054356A" w:rsidRPr="00573154" w:rsidRDefault="0054356A" w:rsidP="00573154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435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predavalnica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0.1/FF</w:t>
            </w:r>
          </w:p>
          <w:p w:rsidR="00573154" w:rsidRPr="000518F0" w:rsidRDefault="005731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67" w:type="dxa"/>
          </w:tcPr>
          <w:p w:rsidR="00573154" w:rsidRPr="00573154" w:rsidRDefault="00573154" w:rsidP="00573154">
            <w:pPr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l-SI"/>
              </w:rPr>
            </w:pPr>
            <w:r w:rsidRPr="005731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l-SI"/>
              </w:rPr>
              <w:t xml:space="preserve">17.00 </w:t>
            </w:r>
            <w:r w:rsidRPr="00573154">
              <w:rPr>
                <w:rFonts w:ascii="Times New Roman" w:eastAsia="Calibri" w:hAnsi="Times New Roman" w:cs="Times New Roman"/>
                <w:b/>
                <w:sz w:val="28"/>
                <w:szCs w:val="28"/>
                <w:lang w:val="sl-SI"/>
              </w:rPr>
              <w:t xml:space="preserve"> </w:t>
            </w:r>
            <w:r w:rsidRPr="005731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l-SI"/>
              </w:rPr>
              <w:t>BALADA O VOJAKU</w:t>
            </w:r>
          </w:p>
          <w:p w:rsidR="00573154" w:rsidRPr="001054E2" w:rsidRDefault="00573154" w:rsidP="000518F0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82" w:type="dxa"/>
          </w:tcPr>
          <w:p w:rsidR="00573154" w:rsidRPr="000518F0" w:rsidRDefault="005731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8F0">
              <w:rPr>
                <w:rFonts w:ascii="Times New Roman" w:hAnsi="Times New Roman" w:cs="Times New Roman"/>
                <w:noProof/>
                <w:sz w:val="28"/>
                <w:szCs w:val="28"/>
                <w:lang w:val="sl-SI" w:eastAsia="sl-SI"/>
              </w:rPr>
              <w:drawing>
                <wp:inline distT="0" distB="0" distL="0" distR="0" wp14:anchorId="425AFF1D" wp14:editId="37F9D23A">
                  <wp:extent cx="902648" cy="125666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82" cy="1319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</w:tcPr>
          <w:p w:rsidR="000518F0" w:rsidRPr="000518F0" w:rsidRDefault="000518F0" w:rsidP="000518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Filmska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družba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Mosfilm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Studio</w:t>
            </w:r>
          </w:p>
          <w:p w:rsidR="000518F0" w:rsidRPr="000518F0" w:rsidRDefault="000518F0" w:rsidP="000518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Velika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domovinska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vojna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Mladi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vojak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Aljoša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Skvorcov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izvede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podvig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uniči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sovražna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tanka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Poveljstvo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želi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odlikovati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vendar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Aljoša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namesto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medalje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zaprosi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nekaj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dni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dopusta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 bi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lahko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obiskal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mater.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Aleksej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dobi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samo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dni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dopusta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kupi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za mamo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darilo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se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pot..., Pot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domov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dolga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težka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518F0" w:rsidRDefault="000518F0" w:rsidP="000518F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15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Film o epski pripovedi vojnih morij,porazov in zmag</w:t>
            </w:r>
            <w:r w:rsidRPr="000518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0518F0" w:rsidRPr="00573154" w:rsidRDefault="000518F0" w:rsidP="000518F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73154" w:rsidRPr="000518F0" w:rsidRDefault="00573154" w:rsidP="000518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18F0" w:rsidRPr="00612F19" w:rsidTr="001054E2">
        <w:tc>
          <w:tcPr>
            <w:tcW w:w="1577" w:type="dxa"/>
          </w:tcPr>
          <w:p w:rsidR="00573154" w:rsidRPr="00573154" w:rsidRDefault="00573154" w:rsidP="00573154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sl-SI"/>
              </w:rPr>
            </w:pPr>
            <w:r w:rsidRPr="005731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l-SI"/>
              </w:rPr>
              <w:t>8. maj</w:t>
            </w:r>
            <w:r w:rsidRPr="00573154">
              <w:rPr>
                <w:rFonts w:ascii="Times New Roman" w:eastAsia="Calibri" w:hAnsi="Times New Roman" w:cs="Times New Roman"/>
                <w:sz w:val="28"/>
                <w:szCs w:val="28"/>
                <w:lang w:val="sl-SI"/>
              </w:rPr>
              <w:t xml:space="preserve">  II.gimnazija – amfiteater</w:t>
            </w:r>
          </w:p>
          <w:p w:rsidR="00573154" w:rsidRPr="000518F0" w:rsidRDefault="005731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67" w:type="dxa"/>
          </w:tcPr>
          <w:p w:rsidR="001054E2" w:rsidRPr="001054E2" w:rsidRDefault="00573154" w:rsidP="00573154">
            <w:pPr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l-SI"/>
              </w:rPr>
            </w:pPr>
            <w:r w:rsidRPr="005731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l-SI"/>
              </w:rPr>
              <w:t xml:space="preserve">17.00 </w:t>
            </w:r>
          </w:p>
          <w:p w:rsidR="00573154" w:rsidRPr="00573154" w:rsidRDefault="00573154" w:rsidP="00573154">
            <w:pPr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l-SI"/>
              </w:rPr>
            </w:pPr>
            <w:r w:rsidRPr="005731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l-SI"/>
              </w:rPr>
              <w:t>USODA ČLOVE</w:t>
            </w:r>
            <w:r w:rsidR="00612F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l-SI"/>
              </w:rPr>
              <w:t>KA</w:t>
            </w:r>
          </w:p>
          <w:p w:rsidR="00573154" w:rsidRPr="00573154" w:rsidRDefault="00573154" w:rsidP="00573154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l-SI"/>
              </w:rPr>
            </w:pPr>
          </w:p>
          <w:p w:rsidR="00573154" w:rsidRPr="001054E2" w:rsidRDefault="0057315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82" w:type="dxa"/>
          </w:tcPr>
          <w:p w:rsidR="00573154" w:rsidRDefault="000E0C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8F0">
              <w:rPr>
                <w:rFonts w:ascii="Times New Roman" w:hAnsi="Times New Roman" w:cs="Times New Roman"/>
                <w:noProof/>
                <w:sz w:val="28"/>
                <w:szCs w:val="28"/>
                <w:lang w:val="sl-SI" w:eastAsia="sl-SI"/>
              </w:rPr>
              <w:drawing>
                <wp:inline distT="0" distB="0" distL="0" distR="0">
                  <wp:extent cx="903995" cy="1278841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650" cy="13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18F0" w:rsidRPr="000518F0" w:rsidRDefault="000518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81" w:type="dxa"/>
          </w:tcPr>
          <w:p w:rsidR="000518F0" w:rsidRPr="000518F0" w:rsidRDefault="000518F0" w:rsidP="000518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Filmska</w:t>
            </w:r>
            <w:bookmarkStart w:id="0" w:name="_GoBack"/>
            <w:bookmarkEnd w:id="0"/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družba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Mosfilm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Studio</w:t>
            </w:r>
          </w:p>
          <w:p w:rsidR="000518F0" w:rsidRPr="000518F0" w:rsidRDefault="000518F0" w:rsidP="000518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Film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pripoveduje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ruskem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vojaku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vojna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izpostavila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grozljivim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mukam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mu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odvzela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dom in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družino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vrgla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koncentracijsko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taborišče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Toda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usoda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prekinila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njegovega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duha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preživel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je,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obranil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svojo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pravico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biti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človek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</w:t>
            </w:r>
          </w:p>
          <w:p w:rsidR="00573154" w:rsidRPr="000518F0" w:rsidRDefault="000518F0" w:rsidP="000518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15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Film o razmerah v koncentracijskem taborišču in upanju na preživetje</w:t>
            </w:r>
            <w:r w:rsidRPr="000518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518F0" w:rsidRPr="00612F19" w:rsidTr="001054E2">
        <w:tc>
          <w:tcPr>
            <w:tcW w:w="1577" w:type="dxa"/>
          </w:tcPr>
          <w:p w:rsidR="00573154" w:rsidRPr="00573154" w:rsidRDefault="00573154" w:rsidP="00573154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sl-SI"/>
              </w:rPr>
            </w:pPr>
            <w:r w:rsidRPr="005731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l-SI"/>
              </w:rPr>
              <w:t>9. maj</w:t>
            </w:r>
            <w:r w:rsidRPr="00573154">
              <w:rPr>
                <w:rFonts w:ascii="Times New Roman" w:eastAsia="Calibri" w:hAnsi="Times New Roman" w:cs="Times New Roman"/>
                <w:sz w:val="28"/>
                <w:szCs w:val="28"/>
                <w:lang w:val="sl-SI"/>
              </w:rPr>
              <w:t xml:space="preserve">  II.gimnazija – amfiteater</w:t>
            </w:r>
          </w:p>
          <w:p w:rsidR="00573154" w:rsidRPr="000518F0" w:rsidRDefault="005731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67" w:type="dxa"/>
          </w:tcPr>
          <w:p w:rsidR="001054E2" w:rsidRPr="001054E2" w:rsidRDefault="00573154" w:rsidP="00573154">
            <w:pPr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l-SI"/>
              </w:rPr>
            </w:pPr>
            <w:r w:rsidRPr="005731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l-SI"/>
              </w:rPr>
              <w:t>1</w:t>
            </w:r>
            <w:r w:rsidRPr="005731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  <w:r w:rsidRPr="005731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l-SI"/>
              </w:rPr>
              <w:t>.00 </w:t>
            </w:r>
          </w:p>
          <w:p w:rsidR="00573154" w:rsidRPr="00573154" w:rsidRDefault="00573154" w:rsidP="00573154">
            <w:pPr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l-SI"/>
              </w:rPr>
            </w:pPr>
            <w:r w:rsidRPr="005731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l-SI"/>
              </w:rPr>
              <w:t>GAGARIN – PRVI V VESOLJU</w:t>
            </w:r>
          </w:p>
          <w:p w:rsidR="00573154" w:rsidRPr="001054E2" w:rsidRDefault="00573154" w:rsidP="000518F0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82" w:type="dxa"/>
          </w:tcPr>
          <w:p w:rsidR="00573154" w:rsidRDefault="000E0C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8F0">
              <w:rPr>
                <w:rFonts w:ascii="Times New Roman" w:hAnsi="Times New Roman" w:cs="Times New Roman"/>
                <w:noProof/>
                <w:sz w:val="28"/>
                <w:szCs w:val="28"/>
                <w:lang w:val="sl-SI" w:eastAsia="sl-SI"/>
              </w:rPr>
              <w:drawing>
                <wp:inline distT="0" distB="0" distL="0" distR="0">
                  <wp:extent cx="916070" cy="1294544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930" cy="1339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18F0" w:rsidRPr="000518F0" w:rsidRDefault="000518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81" w:type="dxa"/>
          </w:tcPr>
          <w:p w:rsidR="000E0C3A" w:rsidRPr="000518F0" w:rsidRDefault="000E0C3A" w:rsidP="000518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Filmska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družba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Kremlin Films, producent: Oleg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Kapanets</w:t>
            </w:r>
            <w:proofErr w:type="spellEnd"/>
          </w:p>
          <w:p w:rsidR="000518F0" w:rsidRPr="000518F0" w:rsidRDefault="000E0C3A" w:rsidP="000518F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Film je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posvečen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prvim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korakom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človeštva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poti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raziskovanja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vesolja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neposredno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usodi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prvega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kozmonauta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Yu A. Gagarina.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Glavno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sporočilo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boj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pravico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biti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prvi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tekmovanje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prvem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krogu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kosmonavtov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tehnološko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konkurenco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proizvodnji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raket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nasprotovanje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velesil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ZSSR in ZDA.</w:t>
            </w:r>
            <w:r w:rsidR="000518F0" w:rsidRPr="000518F0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 xml:space="preserve"> </w:t>
            </w:r>
          </w:p>
          <w:p w:rsidR="000518F0" w:rsidRPr="00573154" w:rsidRDefault="000518F0" w:rsidP="000518F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  <w:r w:rsidRPr="0057315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Film je posvečen prvim korakom človeštva na poti raziskovanja vesolja.</w:t>
            </w:r>
          </w:p>
          <w:p w:rsidR="00573154" w:rsidRPr="000518F0" w:rsidRDefault="00573154" w:rsidP="000518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0518F0" w:rsidRPr="00612F19" w:rsidTr="001054E2">
        <w:tc>
          <w:tcPr>
            <w:tcW w:w="1577" w:type="dxa"/>
          </w:tcPr>
          <w:p w:rsidR="00573154" w:rsidRDefault="00573154" w:rsidP="00573154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sl-SI"/>
              </w:rPr>
            </w:pPr>
            <w:r w:rsidRPr="005731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l-SI"/>
              </w:rPr>
              <w:t>13. maj</w:t>
            </w:r>
            <w:r w:rsidR="0054356A">
              <w:rPr>
                <w:rFonts w:ascii="Times New Roman" w:eastAsia="Calibri" w:hAnsi="Times New Roman" w:cs="Times New Roman"/>
                <w:sz w:val="28"/>
                <w:szCs w:val="28"/>
                <w:lang w:val="sl-SI"/>
              </w:rPr>
              <w:t xml:space="preserve">  Filozofska fakulteta –</w:t>
            </w:r>
          </w:p>
          <w:p w:rsidR="0054356A" w:rsidRPr="0054356A" w:rsidRDefault="0054356A" w:rsidP="00573154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  <w:r w:rsidRPr="0054356A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predavalnica</w:t>
            </w:r>
          </w:p>
          <w:p w:rsidR="00573154" w:rsidRPr="000518F0" w:rsidRDefault="005435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0.1/FF</w:t>
            </w:r>
          </w:p>
        </w:tc>
        <w:tc>
          <w:tcPr>
            <w:tcW w:w="1967" w:type="dxa"/>
          </w:tcPr>
          <w:p w:rsidR="001054E2" w:rsidRPr="001054E2" w:rsidRDefault="00573154" w:rsidP="00573154">
            <w:pPr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l-SI"/>
              </w:rPr>
            </w:pPr>
            <w:r w:rsidRPr="005731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l-SI"/>
              </w:rPr>
              <w:t xml:space="preserve">17.00 </w:t>
            </w:r>
          </w:p>
          <w:p w:rsidR="00573154" w:rsidRPr="00573154" w:rsidRDefault="00573154" w:rsidP="00573154">
            <w:pPr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l-SI"/>
              </w:rPr>
            </w:pPr>
            <w:r w:rsidRPr="005731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l-SI"/>
              </w:rPr>
              <w:t>ČAS PRVIH</w:t>
            </w:r>
          </w:p>
          <w:p w:rsidR="00573154" w:rsidRPr="001054E2" w:rsidRDefault="00573154" w:rsidP="000518F0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82" w:type="dxa"/>
          </w:tcPr>
          <w:p w:rsidR="00573154" w:rsidRDefault="005731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18F0" w:rsidRDefault="000518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18F0" w:rsidRPr="000518F0" w:rsidRDefault="000518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8F0">
              <w:rPr>
                <w:rFonts w:ascii="Times New Roman" w:hAnsi="Times New Roman" w:cs="Times New Roman"/>
                <w:noProof/>
                <w:sz w:val="28"/>
                <w:szCs w:val="28"/>
                <w:lang w:val="sl-SI" w:eastAsia="sl-SI"/>
              </w:rPr>
              <w:drawing>
                <wp:inline distT="0" distB="0" distL="0" distR="0" wp14:anchorId="624BA60B" wp14:editId="0B2DE2E5">
                  <wp:extent cx="1069978" cy="6019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129" cy="635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</w:tcPr>
          <w:p w:rsidR="000E0C3A" w:rsidRPr="000518F0" w:rsidRDefault="000E0C3A" w:rsidP="000518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Filmska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družba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"BAZELEVS", producent: Timur Bekmambetov</w:t>
            </w:r>
          </w:p>
          <w:p w:rsidR="000E0C3A" w:rsidRPr="000518F0" w:rsidRDefault="000E0C3A" w:rsidP="000518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Film 60-ih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kje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odvija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Vrhunec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hladne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vojne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Dve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velesili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ZSSR in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Združene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države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Amerike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borita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prevlado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vesolju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Medtem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ko ZSSR v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tej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bitki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vodi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naslednji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korak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poslati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človeka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vesolje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se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tedna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izstrelitvijo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zgodi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eksplozija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testnem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vesoljskim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plovilom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Časa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ugotavljanja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vzroka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eksplozijo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In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pustite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 so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tveganja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ogromna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ne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moremo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odreči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vodi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Izkušena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vojaška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pilota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Pavel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Belyaev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Alexey Leonov,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osebi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pripravljena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stopiti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neznano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Toda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nihče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mogel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predstavljati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vsega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čim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bosta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morala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soočiti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poletu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V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tej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misiji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vse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mogoče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šlo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narobe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...</w:t>
            </w:r>
          </w:p>
          <w:p w:rsidR="000518F0" w:rsidRPr="000518F0" w:rsidRDefault="000518F0" w:rsidP="000518F0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15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Film ponazarja vrhunce hladne vojne,borbo za prevlado v vesolju.</w:t>
            </w:r>
          </w:p>
          <w:p w:rsidR="00573154" w:rsidRPr="000518F0" w:rsidRDefault="00573154" w:rsidP="000518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18F0" w:rsidRPr="00612F19" w:rsidTr="001054E2">
        <w:tc>
          <w:tcPr>
            <w:tcW w:w="1577" w:type="dxa"/>
            <w:vMerge w:val="restart"/>
          </w:tcPr>
          <w:p w:rsidR="000518F0" w:rsidRPr="00573154" w:rsidRDefault="000518F0" w:rsidP="00573154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val="sl-SI"/>
              </w:rPr>
            </w:pPr>
            <w:r w:rsidRPr="005731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l-SI"/>
              </w:rPr>
              <w:t>15. maj</w:t>
            </w:r>
            <w:r w:rsidRPr="00573154">
              <w:rPr>
                <w:rFonts w:ascii="Times New Roman" w:eastAsia="Calibri" w:hAnsi="Times New Roman" w:cs="Times New Roman"/>
                <w:sz w:val="28"/>
                <w:szCs w:val="28"/>
                <w:lang w:val="sl-SI"/>
              </w:rPr>
              <w:t xml:space="preserve"> Filozofska fakulteta – </w:t>
            </w:r>
            <w:r w:rsidR="0054356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4356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amfiteater</w:t>
            </w:r>
            <w:proofErr w:type="spellEnd"/>
          </w:p>
          <w:p w:rsidR="000518F0" w:rsidRPr="000518F0" w:rsidRDefault="000518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67" w:type="dxa"/>
          </w:tcPr>
          <w:p w:rsidR="000518F0" w:rsidRPr="00573154" w:rsidRDefault="000518F0" w:rsidP="00573154">
            <w:pPr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l-SI"/>
              </w:rPr>
            </w:pPr>
            <w:r w:rsidRPr="005731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l-SI"/>
              </w:rPr>
              <w:t>14.30  LEGENDA ŠTEVILKA 17</w:t>
            </w:r>
          </w:p>
          <w:p w:rsidR="000518F0" w:rsidRPr="001054E2" w:rsidRDefault="000518F0" w:rsidP="000518F0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82" w:type="dxa"/>
          </w:tcPr>
          <w:p w:rsidR="000518F0" w:rsidRPr="000518F0" w:rsidRDefault="000518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18F0" w:rsidRPr="000518F0" w:rsidRDefault="000518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8F0">
              <w:rPr>
                <w:rFonts w:ascii="Times New Roman" w:hAnsi="Times New Roman" w:cs="Times New Roman"/>
                <w:noProof/>
                <w:sz w:val="28"/>
                <w:szCs w:val="28"/>
                <w:lang w:val="sl-SI" w:eastAsia="sl-SI"/>
              </w:rPr>
              <w:drawing>
                <wp:inline distT="0" distB="0" distL="0" distR="0" wp14:anchorId="0AD4A469" wp14:editId="1AB40486">
                  <wp:extent cx="854920" cy="1264920"/>
                  <wp:effectExtent l="0" t="0" r="254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388" cy="128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18F0" w:rsidRPr="000518F0" w:rsidRDefault="000518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518F0" w:rsidRPr="000518F0" w:rsidRDefault="000518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81" w:type="dxa"/>
          </w:tcPr>
          <w:p w:rsidR="000518F0" w:rsidRPr="000518F0" w:rsidRDefault="000518F0" w:rsidP="000518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Filmska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družba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“Tri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”, producent: Leonid Vereshchagin</w:t>
            </w:r>
          </w:p>
          <w:p w:rsidR="000518F0" w:rsidRPr="000518F0" w:rsidRDefault="000518F0" w:rsidP="000518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1972. Montreal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Hokejska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reprezentanca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ZSSR je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premagala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kanadske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profesionalce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NHL v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otvoritvenem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dvoboju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mejne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serije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ZSSR-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Kanada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7: 3. To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samo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igra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ampak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tudi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bitka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svojo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državo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spremenila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svetovni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pogled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hokej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518F0" w:rsidRPr="000518F0" w:rsidRDefault="000518F0" w:rsidP="000518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Zdaj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poznal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preprosto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številko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 Valery Kharlamov,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 v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tej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tekmi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dosegel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je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takoj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vzel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vrh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slave.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Njegove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sanje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 se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uresničile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vztrajnost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atletska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nadarjenost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ostre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lekcije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velikega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trenerja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Anatolija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Tarasova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so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izstelile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številko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17", v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legendo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svetovnega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hokeja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518F0" w:rsidRPr="00573154" w:rsidRDefault="000518F0" w:rsidP="000518F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  <w:r w:rsidRPr="0057315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Športni film o legendi svetovnega hokeja Valeryju Kharlamovu in dramatičnem srečanju s reprezentanco Kanade.</w:t>
            </w:r>
          </w:p>
          <w:p w:rsidR="000518F0" w:rsidRPr="000518F0" w:rsidRDefault="000518F0" w:rsidP="000518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18F0" w:rsidRPr="00612F19" w:rsidTr="001054E2">
        <w:tc>
          <w:tcPr>
            <w:tcW w:w="1577" w:type="dxa"/>
            <w:vMerge/>
          </w:tcPr>
          <w:p w:rsidR="000518F0" w:rsidRPr="00573154" w:rsidRDefault="000518F0" w:rsidP="00573154">
            <w:pPr>
              <w:spacing w:line="252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sl-SI"/>
              </w:rPr>
            </w:pPr>
          </w:p>
        </w:tc>
        <w:tc>
          <w:tcPr>
            <w:tcW w:w="1967" w:type="dxa"/>
          </w:tcPr>
          <w:p w:rsidR="000518F0" w:rsidRPr="00573154" w:rsidRDefault="000518F0" w:rsidP="000518F0">
            <w:pPr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l-SI"/>
              </w:rPr>
            </w:pPr>
            <w:r w:rsidRPr="005731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l-SI"/>
              </w:rPr>
              <w:t>17.00 GIBANJE NAVZGOR</w:t>
            </w:r>
          </w:p>
          <w:p w:rsidR="000518F0" w:rsidRPr="001054E2" w:rsidRDefault="000518F0" w:rsidP="000518F0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l-SI"/>
              </w:rPr>
            </w:pPr>
          </w:p>
        </w:tc>
        <w:tc>
          <w:tcPr>
            <w:tcW w:w="1782" w:type="dxa"/>
          </w:tcPr>
          <w:p w:rsidR="000518F0" w:rsidRPr="000518F0" w:rsidRDefault="000518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8F0">
              <w:rPr>
                <w:rFonts w:ascii="Times New Roman" w:hAnsi="Times New Roman" w:cs="Times New Roman"/>
                <w:noProof/>
                <w:sz w:val="28"/>
                <w:szCs w:val="28"/>
                <w:lang w:val="sl-SI" w:eastAsia="sl-SI"/>
              </w:rPr>
              <w:drawing>
                <wp:inline distT="0" distB="0" distL="0" distR="0" wp14:anchorId="13049ECB" wp14:editId="334C92A3">
                  <wp:extent cx="909214" cy="1401983"/>
                  <wp:effectExtent l="0" t="0" r="5715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606" cy="1448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</w:tcPr>
          <w:p w:rsidR="000518F0" w:rsidRPr="000518F0" w:rsidRDefault="000518F0" w:rsidP="000518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Filmska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družba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“Tri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”, producent: Leonid Vereshchagin</w:t>
            </w:r>
          </w:p>
          <w:p w:rsidR="000518F0" w:rsidRPr="000518F0" w:rsidRDefault="000518F0" w:rsidP="000518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Obstajajo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zmage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spreminjajo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potek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zgodovine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Zmaga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zmage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zmaga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države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zmaga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celotnega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Legendarne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»tri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sekunde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 je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postala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tako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zmagoslavna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zmagala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nacionalna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košarkaška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reprezentanca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ZSSR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olimpijskih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igrah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Münchnu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1972.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Prvič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 36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letih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»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nepremagljiva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ameriška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ekipa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poražena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Nihče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mogel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niti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pomisliti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 je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mogoče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olimpijskih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igrah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premagati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veličastne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nezmotljive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Američane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Nihče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razen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sovjetskih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košarkarjev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kjer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igrali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Rusi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Gruzijci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Ukrajinci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Kazahstanci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Belorusi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Litvanci</w:t>
            </w:r>
            <w:proofErr w:type="spellEnd"/>
            <w:r w:rsidRPr="0005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0518F0" w:rsidRPr="00573154" w:rsidRDefault="000518F0" w:rsidP="000518F0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</w:pPr>
            <w:r w:rsidRPr="0057315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Obstajajo zmage,</w:t>
            </w:r>
            <w:r w:rsidR="001054E2" w:rsidRPr="001054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3154">
              <w:rPr>
                <w:rFonts w:ascii="Times New Roman" w:eastAsia="Calibri" w:hAnsi="Times New Roman" w:cs="Times New Roman"/>
                <w:sz w:val="24"/>
                <w:szCs w:val="24"/>
                <w:lang w:val="sl-SI"/>
              </w:rPr>
              <w:t>ki spreminjajo tok zgodovine.Film o košarki in OI v Munchnu leta 1972.</w:t>
            </w:r>
          </w:p>
          <w:p w:rsidR="000518F0" w:rsidRPr="000518F0" w:rsidRDefault="000518F0" w:rsidP="000518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73154" w:rsidRPr="00573154" w:rsidRDefault="00573154" w:rsidP="00573154">
      <w:pPr>
        <w:spacing w:line="252" w:lineRule="auto"/>
        <w:rPr>
          <w:rFonts w:ascii="Times New Roman" w:eastAsia="Calibri" w:hAnsi="Times New Roman" w:cs="Times New Roman"/>
          <w:sz w:val="28"/>
          <w:szCs w:val="28"/>
          <w:lang w:val="sl-SI"/>
        </w:rPr>
      </w:pPr>
    </w:p>
    <w:p w:rsidR="00573154" w:rsidRPr="00573154" w:rsidRDefault="00573154" w:rsidP="000518F0">
      <w:pPr>
        <w:spacing w:line="25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sl-SI"/>
        </w:rPr>
      </w:pPr>
      <w:r w:rsidRPr="00573154">
        <w:rPr>
          <w:rFonts w:ascii="Times New Roman" w:eastAsia="Calibri" w:hAnsi="Times New Roman" w:cs="Times New Roman"/>
          <w:b/>
          <w:bCs/>
          <w:sz w:val="28"/>
          <w:szCs w:val="28"/>
          <w:lang w:val="sl-SI"/>
        </w:rPr>
        <w:t>Ogled filmov je namenjen širši javnosti in je brezplačen.</w:t>
      </w:r>
    </w:p>
    <w:p w:rsidR="00573154" w:rsidRPr="000518F0" w:rsidRDefault="00573154" w:rsidP="000518F0">
      <w:pPr>
        <w:jc w:val="center"/>
        <w:rPr>
          <w:sz w:val="28"/>
          <w:szCs w:val="28"/>
          <w:lang w:val="sl-SI"/>
        </w:rPr>
      </w:pPr>
    </w:p>
    <w:sectPr w:rsidR="00573154" w:rsidRPr="000518F0" w:rsidSect="000518F0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154"/>
    <w:rsid w:val="00023697"/>
    <w:rsid w:val="000518F0"/>
    <w:rsid w:val="000E0C3A"/>
    <w:rsid w:val="001054E2"/>
    <w:rsid w:val="0054356A"/>
    <w:rsid w:val="00573154"/>
    <w:rsid w:val="00612F19"/>
    <w:rsid w:val="00D3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52DD"/>
  <w15:chartTrackingRefBased/>
  <w15:docId w15:val="{0252B43E-144F-46F8-9687-1BD68C58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3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5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RCZK v Ljubljani - Direktor</dc:creator>
  <cp:keywords/>
  <dc:description/>
  <cp:lastModifiedBy>User</cp:lastModifiedBy>
  <cp:revision>2</cp:revision>
  <cp:lastPrinted>2019-04-26T09:33:00Z</cp:lastPrinted>
  <dcterms:created xsi:type="dcterms:W3CDTF">2019-04-26T10:05:00Z</dcterms:created>
  <dcterms:modified xsi:type="dcterms:W3CDTF">2019-04-26T10:05:00Z</dcterms:modified>
</cp:coreProperties>
</file>