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A20" w:rsidRPr="00843A20" w:rsidRDefault="00843A20" w:rsidP="00843A20">
      <w:pPr>
        <w:spacing w:line="360" w:lineRule="auto"/>
        <w:jc w:val="both"/>
        <w:rPr>
          <w:rFonts w:cs="Tahoma"/>
          <w:b/>
          <w:bCs/>
          <w:sz w:val="26"/>
          <w:szCs w:val="26"/>
          <w:u w:val="single"/>
        </w:rPr>
      </w:pPr>
      <w:bookmarkStart w:id="0" w:name="_GoBack"/>
      <w:bookmarkEnd w:id="0"/>
      <w:r w:rsidRPr="00C80935">
        <w:rPr>
          <w:rFonts w:cs="Tahoma"/>
          <w:b/>
          <w:bCs/>
          <w:sz w:val="26"/>
          <w:szCs w:val="26"/>
        </w:rPr>
        <w:t>SKUPNA IZHODIŠČA OCENJEVANJA ZNANJA PRI PREDMETIH GEOGRAFIJA IN ZGODOVINA</w:t>
      </w:r>
      <w:r>
        <w:rPr>
          <w:rFonts w:cs="Tahoma"/>
          <w:b/>
          <w:bCs/>
          <w:sz w:val="26"/>
          <w:szCs w:val="26"/>
        </w:rPr>
        <w:t xml:space="preserve"> </w:t>
      </w:r>
      <w:r w:rsidRPr="00843A20">
        <w:rPr>
          <w:rFonts w:cs="Tahoma"/>
          <w:b/>
          <w:bCs/>
          <w:sz w:val="26"/>
          <w:szCs w:val="26"/>
          <w:u w:val="single"/>
        </w:rPr>
        <w:t xml:space="preserve">V ČASU EPIDEMIJE COVID-19 IN S TEM POVEZANEGA </w:t>
      </w:r>
      <w:r w:rsidR="00000C38">
        <w:rPr>
          <w:rFonts w:cs="Tahoma"/>
          <w:b/>
          <w:bCs/>
          <w:sz w:val="26"/>
          <w:szCs w:val="26"/>
          <w:u w:val="single"/>
        </w:rPr>
        <w:t>POUKA IN OCENJEVANJA</w:t>
      </w:r>
      <w:r w:rsidRPr="00843A20">
        <w:rPr>
          <w:rFonts w:cs="Tahoma"/>
          <w:b/>
          <w:bCs/>
          <w:sz w:val="26"/>
          <w:szCs w:val="26"/>
          <w:u w:val="single"/>
        </w:rPr>
        <w:t xml:space="preserve"> NA DALJAVO</w:t>
      </w:r>
    </w:p>
    <w:p w:rsidR="00843A20" w:rsidRPr="00C80935" w:rsidRDefault="00843A20" w:rsidP="00843A20">
      <w:pPr>
        <w:spacing w:line="360" w:lineRule="auto"/>
        <w:jc w:val="both"/>
        <w:rPr>
          <w:rFonts w:cs="Tahoma"/>
          <w:b/>
          <w:bCs/>
          <w:sz w:val="26"/>
          <w:szCs w:val="26"/>
        </w:rPr>
      </w:pPr>
    </w:p>
    <w:p w:rsidR="00843A20" w:rsidRPr="00C80935" w:rsidRDefault="00843A20" w:rsidP="00843A20">
      <w:pPr>
        <w:spacing w:line="360" w:lineRule="auto"/>
        <w:jc w:val="both"/>
        <w:rPr>
          <w:rFonts w:cs="Tahoma"/>
          <w:b/>
          <w:bCs/>
        </w:rPr>
      </w:pPr>
    </w:p>
    <w:p w:rsidR="00843A20" w:rsidRPr="00843A20" w:rsidRDefault="00843A20" w:rsidP="00843A20">
      <w:pPr>
        <w:spacing w:line="360" w:lineRule="auto"/>
        <w:jc w:val="both"/>
        <w:rPr>
          <w:rFonts w:cs="Tahoma"/>
          <w:bCs/>
          <w:iCs/>
          <w:u w:val="single"/>
        </w:rPr>
      </w:pPr>
      <w:r>
        <w:rPr>
          <w:rFonts w:cs="Tahoma"/>
          <w:bCs/>
        </w:rPr>
        <w:t>Prilagojen n</w:t>
      </w:r>
      <w:r w:rsidRPr="00C80935">
        <w:rPr>
          <w:rFonts w:cs="Tahoma"/>
          <w:bCs/>
        </w:rPr>
        <w:t>ačrt ocenjevanja znanja pri geografiji in zgodovini temelji na Pravilniku o ocenjevanju znanja v srednjih šolah, Šolskih pravilih ocenjevanja znanja II. gimnazije Maribor in Skupnih izhodiščih preverjanja in ocenjevanja znanja na II. gimnaziji Maribor</w:t>
      </w:r>
      <w:r>
        <w:rPr>
          <w:rFonts w:cs="Tahoma"/>
          <w:bCs/>
        </w:rPr>
        <w:t xml:space="preserve"> </w:t>
      </w:r>
      <w:r w:rsidRPr="00843A20">
        <w:rPr>
          <w:rFonts w:cs="Tahoma"/>
          <w:bCs/>
          <w:u w:val="single"/>
        </w:rPr>
        <w:t>in dodatnih smernicah ministrstva</w:t>
      </w:r>
      <w:r w:rsidR="002E7976">
        <w:rPr>
          <w:rFonts w:cs="Tahoma"/>
          <w:bCs/>
          <w:u w:val="single"/>
        </w:rPr>
        <w:t xml:space="preserve"> za šolstvo</w:t>
      </w:r>
      <w:r w:rsidRPr="00843A20">
        <w:rPr>
          <w:rFonts w:cs="Tahoma"/>
          <w:bCs/>
          <w:u w:val="single"/>
        </w:rPr>
        <w:t xml:space="preserve"> </w:t>
      </w:r>
      <w:r>
        <w:rPr>
          <w:rFonts w:cs="Tahoma"/>
          <w:bCs/>
          <w:u w:val="single"/>
        </w:rPr>
        <w:t xml:space="preserve">v času pouka na daljavo </w:t>
      </w:r>
      <w:r w:rsidRPr="00843A20">
        <w:rPr>
          <w:rFonts w:cs="Tahoma"/>
          <w:bCs/>
          <w:u w:val="single"/>
        </w:rPr>
        <w:t>ter temu ustrezno prilagojenih šolskih pravil ocenjevanja.</w:t>
      </w:r>
    </w:p>
    <w:p w:rsidR="00843A20" w:rsidRPr="00C80935" w:rsidRDefault="00843A20" w:rsidP="00843A20">
      <w:pPr>
        <w:spacing w:line="360" w:lineRule="auto"/>
        <w:jc w:val="both"/>
        <w:rPr>
          <w:rFonts w:cs="Tahoma"/>
          <w:b/>
          <w:bCs/>
        </w:rPr>
      </w:pPr>
    </w:p>
    <w:p w:rsidR="00843A20" w:rsidRPr="00C80935" w:rsidRDefault="00843A20" w:rsidP="00843A20">
      <w:pPr>
        <w:spacing w:line="360" w:lineRule="auto"/>
        <w:jc w:val="both"/>
        <w:rPr>
          <w:rFonts w:cs="Tahoma"/>
          <w:b/>
          <w:bCs/>
          <w:i/>
          <w:iCs/>
          <w:u w:val="single"/>
        </w:rPr>
      </w:pPr>
    </w:p>
    <w:p w:rsidR="00843A20" w:rsidRPr="00C80935" w:rsidRDefault="00843A20" w:rsidP="00843A20">
      <w:pPr>
        <w:spacing w:line="360" w:lineRule="auto"/>
        <w:jc w:val="both"/>
        <w:rPr>
          <w:rFonts w:cs="Tahoma"/>
          <w:b/>
          <w:bCs/>
          <w:i/>
        </w:rPr>
      </w:pPr>
      <w:r w:rsidRPr="00C80935">
        <w:rPr>
          <w:rFonts w:cs="Tahoma"/>
          <w:b/>
          <w:bCs/>
          <w:i/>
        </w:rPr>
        <w:t>Število ocen v šolskem letu</w:t>
      </w:r>
      <w:r>
        <w:rPr>
          <w:rFonts w:cs="Tahoma"/>
          <w:b/>
          <w:bCs/>
          <w:i/>
        </w:rPr>
        <w:t xml:space="preserve"> 20</w:t>
      </w:r>
      <w:r w:rsidR="002E7976">
        <w:rPr>
          <w:rFonts w:cs="Tahoma"/>
          <w:b/>
          <w:bCs/>
          <w:i/>
        </w:rPr>
        <w:t>20</w:t>
      </w:r>
      <w:r>
        <w:rPr>
          <w:rFonts w:cs="Tahoma"/>
          <w:b/>
          <w:bCs/>
          <w:i/>
        </w:rPr>
        <w:t>/2</w:t>
      </w:r>
      <w:r w:rsidR="002E7976">
        <w:rPr>
          <w:rFonts w:cs="Tahoma"/>
          <w:b/>
          <w:bCs/>
          <w:i/>
        </w:rPr>
        <w:t>1</w:t>
      </w:r>
      <w:r>
        <w:rPr>
          <w:rFonts w:cs="Tahoma"/>
          <w:b/>
          <w:bCs/>
          <w:i/>
        </w:rPr>
        <w:t xml:space="preserve"> </w:t>
      </w:r>
      <w:r w:rsidRPr="00C80935">
        <w:rPr>
          <w:rFonts w:cs="Tahoma"/>
          <w:b/>
          <w:bCs/>
          <w:i/>
        </w:rPr>
        <w:t>ter oblike in načini ocenjevanja</w:t>
      </w:r>
    </w:p>
    <w:p w:rsidR="00843A20" w:rsidRPr="00C80935" w:rsidRDefault="00843A20" w:rsidP="00843A20">
      <w:pPr>
        <w:spacing w:line="360" w:lineRule="auto"/>
        <w:jc w:val="both"/>
        <w:rPr>
          <w:rFonts w:cs="Tahoma"/>
          <w:b/>
          <w:bCs/>
        </w:rPr>
      </w:pPr>
    </w:p>
    <w:p w:rsidR="002E7976" w:rsidRDefault="006C0AA9" w:rsidP="008869BB">
      <w:pPr>
        <w:pStyle w:val="Odstavekseznama"/>
        <w:numPr>
          <w:ilvl w:val="0"/>
          <w:numId w:val="2"/>
        </w:numPr>
        <w:spacing w:line="360" w:lineRule="auto"/>
        <w:jc w:val="both"/>
      </w:pPr>
      <w:r>
        <w:t>D</w:t>
      </w:r>
      <w:r w:rsidR="00843A20" w:rsidRPr="00C80935">
        <w:t>ijak</w:t>
      </w:r>
      <w:r>
        <w:t>i</w:t>
      </w:r>
      <w:r w:rsidR="00843A20" w:rsidRPr="00C80935">
        <w:t xml:space="preserve"> </w:t>
      </w:r>
      <w:r w:rsidR="00843A20" w:rsidRPr="008869BB">
        <w:rPr>
          <w:b/>
        </w:rPr>
        <w:t>1., 2., 3. letnika (ZGO, GEO) in 4. letnika (ZGO)</w:t>
      </w:r>
      <w:r w:rsidR="00843A20" w:rsidRPr="00C80935">
        <w:t xml:space="preserve"> mora med </w:t>
      </w:r>
      <w:r w:rsidR="00000C38">
        <w:t xml:space="preserve">celotnim </w:t>
      </w:r>
      <w:r w:rsidR="00843A20" w:rsidRPr="00C80935">
        <w:t>šolskim letom</w:t>
      </w:r>
      <w:r w:rsidR="002E7976">
        <w:t xml:space="preserve"> 2020/21</w:t>
      </w:r>
      <w:r w:rsidR="00843A20" w:rsidRPr="00C80935">
        <w:t xml:space="preserve"> pridobiti</w:t>
      </w:r>
      <w:r w:rsidR="002E7976">
        <w:t>:</w:t>
      </w:r>
    </w:p>
    <w:p w:rsidR="002E7976" w:rsidRPr="002E7976" w:rsidRDefault="002E7976" w:rsidP="002E7976">
      <w:pPr>
        <w:pStyle w:val="Odstavekseznama"/>
        <w:numPr>
          <w:ilvl w:val="0"/>
          <w:numId w:val="1"/>
        </w:numPr>
        <w:spacing w:line="360" w:lineRule="auto"/>
        <w:jc w:val="both"/>
        <w:rPr>
          <w:bCs/>
        </w:rPr>
      </w:pPr>
      <w:r w:rsidRPr="002E7976">
        <w:rPr>
          <w:b/>
          <w:bCs/>
        </w:rPr>
        <w:t>2</w:t>
      </w:r>
      <w:r w:rsidR="00843A20" w:rsidRPr="002E7976">
        <w:rPr>
          <w:b/>
          <w:bCs/>
        </w:rPr>
        <w:t xml:space="preserve"> pisn</w:t>
      </w:r>
      <w:r w:rsidRPr="002E7976">
        <w:rPr>
          <w:b/>
          <w:bCs/>
        </w:rPr>
        <w:t>i</w:t>
      </w:r>
      <w:r w:rsidR="00843A20" w:rsidRPr="002E7976">
        <w:rPr>
          <w:b/>
          <w:bCs/>
        </w:rPr>
        <w:t xml:space="preserve"> ocen</w:t>
      </w:r>
      <w:r w:rsidRPr="002E7976">
        <w:rPr>
          <w:b/>
          <w:bCs/>
        </w:rPr>
        <w:t>i</w:t>
      </w:r>
    </w:p>
    <w:p w:rsidR="002E7976" w:rsidRPr="002E7976" w:rsidRDefault="002E7976" w:rsidP="002E7976">
      <w:pPr>
        <w:pStyle w:val="Odstavekseznama"/>
        <w:numPr>
          <w:ilvl w:val="0"/>
          <w:numId w:val="1"/>
        </w:numPr>
        <w:spacing w:line="360" w:lineRule="auto"/>
        <w:jc w:val="both"/>
        <w:rPr>
          <w:bCs/>
        </w:rPr>
      </w:pPr>
      <w:r w:rsidRPr="002E7976">
        <w:rPr>
          <w:b/>
          <w:bCs/>
        </w:rPr>
        <w:t>1 ustno</w:t>
      </w:r>
      <w:r>
        <w:rPr>
          <w:b/>
          <w:bCs/>
        </w:rPr>
        <w:t xml:space="preserve"> oceno</w:t>
      </w:r>
      <w:r w:rsidRPr="002E7976">
        <w:rPr>
          <w:b/>
          <w:bCs/>
        </w:rPr>
        <w:t xml:space="preserve"> </w:t>
      </w:r>
    </w:p>
    <w:p w:rsidR="00843A20" w:rsidRPr="00016040" w:rsidRDefault="002E7976" w:rsidP="002E7976">
      <w:pPr>
        <w:pStyle w:val="Odstavekseznama"/>
        <w:numPr>
          <w:ilvl w:val="0"/>
          <w:numId w:val="1"/>
        </w:numPr>
        <w:spacing w:line="360" w:lineRule="auto"/>
        <w:jc w:val="both"/>
        <w:rPr>
          <w:bCs/>
        </w:rPr>
      </w:pPr>
      <w:r w:rsidRPr="002E7976">
        <w:rPr>
          <w:b/>
          <w:bCs/>
        </w:rPr>
        <w:t>1</w:t>
      </w:r>
      <w:r>
        <w:rPr>
          <w:b/>
          <w:bCs/>
        </w:rPr>
        <w:t xml:space="preserve"> oceno</w:t>
      </w:r>
      <w:r w:rsidRPr="002E7976">
        <w:rPr>
          <w:b/>
          <w:bCs/>
        </w:rPr>
        <w:t xml:space="preserve"> iz kreditnih točk, </w:t>
      </w:r>
      <w:r w:rsidRPr="00000C38">
        <w:rPr>
          <w:bCs/>
        </w:rPr>
        <w:t>pri čemer lahko slednjo zamenja še 1 ustna ocena</w:t>
      </w:r>
      <w:r w:rsidR="00016040">
        <w:rPr>
          <w:bCs/>
        </w:rPr>
        <w:t xml:space="preserve"> </w:t>
      </w:r>
      <w:r w:rsidR="00016040" w:rsidRPr="00016040">
        <w:rPr>
          <w:shd w:val="clear" w:color="auto" w:fill="FFFFFF"/>
        </w:rPr>
        <w:t>ali druga oblika ocene</w:t>
      </w:r>
      <w:r w:rsidR="00016040">
        <w:rPr>
          <w:shd w:val="clear" w:color="auto" w:fill="FFFFFF"/>
        </w:rPr>
        <w:t>, ki ni pisni test (referat, predstavitev, seminarska naloga…)</w:t>
      </w:r>
    </w:p>
    <w:p w:rsidR="002E7976" w:rsidRDefault="002E7976" w:rsidP="002E7976">
      <w:pPr>
        <w:spacing w:line="360" w:lineRule="auto"/>
        <w:jc w:val="both"/>
        <w:rPr>
          <w:bCs/>
        </w:rPr>
      </w:pPr>
    </w:p>
    <w:p w:rsidR="00E31CB8" w:rsidRDefault="002E7976" w:rsidP="002E7976">
      <w:pPr>
        <w:spacing w:line="360" w:lineRule="auto"/>
        <w:jc w:val="both"/>
        <w:rPr>
          <w:b/>
          <w:bCs/>
        </w:rPr>
      </w:pPr>
      <w:r w:rsidRPr="009263B8">
        <w:rPr>
          <w:b/>
          <w:bCs/>
        </w:rPr>
        <w:t xml:space="preserve">Glede na že pridobljeno število ocen do konca koledarskega leta 2020 učitelji načrtujemo pridobivanje zgoraj predvidenih ocen po 4. januarju 2021. </w:t>
      </w:r>
    </w:p>
    <w:p w:rsidR="009263B8" w:rsidRPr="009263B8" w:rsidRDefault="009263B8" w:rsidP="002E7976">
      <w:pPr>
        <w:spacing w:line="360" w:lineRule="auto"/>
        <w:jc w:val="both"/>
        <w:rPr>
          <w:b/>
          <w:bCs/>
        </w:rPr>
      </w:pPr>
    </w:p>
    <w:p w:rsidR="00F54252" w:rsidRDefault="00F54252" w:rsidP="00843A20">
      <w:pPr>
        <w:spacing w:line="360" w:lineRule="auto"/>
        <w:jc w:val="both"/>
      </w:pPr>
    </w:p>
    <w:p w:rsidR="006C0AA9" w:rsidRDefault="006C0AA9" w:rsidP="006C0AA9">
      <w:pPr>
        <w:spacing w:line="360" w:lineRule="auto"/>
        <w:jc w:val="both"/>
        <w:rPr>
          <w:bCs/>
        </w:rPr>
      </w:pPr>
      <w:r>
        <w:rPr>
          <w:bCs/>
        </w:rPr>
        <w:t>Dijaki pri izbirni zgodovini v 4. letniku morajo pridobiti 3 pisne ocene</w:t>
      </w:r>
      <w:r w:rsidR="00FF23F0">
        <w:rPr>
          <w:bCs/>
        </w:rPr>
        <w:t>, ki se pripišejo k ocenam iz redne zgodovine</w:t>
      </w:r>
      <w:r>
        <w:rPr>
          <w:bCs/>
        </w:rPr>
        <w:t>.</w:t>
      </w:r>
    </w:p>
    <w:p w:rsidR="00FF23F0" w:rsidRDefault="006C0AA9" w:rsidP="00FF23F0">
      <w:pPr>
        <w:spacing w:line="360" w:lineRule="auto"/>
        <w:jc w:val="both"/>
        <w:rPr>
          <w:bCs/>
        </w:rPr>
      </w:pPr>
      <w:r>
        <w:rPr>
          <w:bCs/>
        </w:rPr>
        <w:t>Dijaki pri izbirni geografiji v 4. letniku morajo pridobiti 3 pisne ocene in 1 ustno</w:t>
      </w:r>
      <w:r w:rsidR="00FF23F0">
        <w:rPr>
          <w:bCs/>
        </w:rPr>
        <w:t>, ki se pripišejo k ocenam iz redne geografije.</w:t>
      </w:r>
    </w:p>
    <w:p w:rsidR="00FF23F0" w:rsidRDefault="006C0AA9" w:rsidP="00FF23F0">
      <w:pPr>
        <w:spacing w:line="360" w:lineRule="auto"/>
        <w:jc w:val="both"/>
        <w:rPr>
          <w:bCs/>
        </w:rPr>
      </w:pPr>
      <w:r>
        <w:rPr>
          <w:bCs/>
        </w:rPr>
        <w:t xml:space="preserve">Dijaki pri izbirni zgodovini </w:t>
      </w:r>
      <w:r w:rsidR="00275BE3">
        <w:rPr>
          <w:bCs/>
        </w:rPr>
        <w:t xml:space="preserve">v 3. letniku </w:t>
      </w:r>
      <w:r>
        <w:rPr>
          <w:bCs/>
        </w:rPr>
        <w:t>morajo pridobiti 1 pisno oceno</w:t>
      </w:r>
      <w:r w:rsidR="00FF23F0">
        <w:rPr>
          <w:bCs/>
        </w:rPr>
        <w:t>, ki se pripiše k ocenam iz redne zgodovine.</w:t>
      </w:r>
    </w:p>
    <w:p w:rsidR="00FF23F0" w:rsidRDefault="006C0AA9" w:rsidP="00FF23F0">
      <w:pPr>
        <w:spacing w:line="360" w:lineRule="auto"/>
        <w:jc w:val="both"/>
        <w:rPr>
          <w:bCs/>
        </w:rPr>
      </w:pPr>
      <w:r>
        <w:rPr>
          <w:bCs/>
        </w:rPr>
        <w:t>Dijaki pri izbirni geografiji</w:t>
      </w:r>
      <w:r w:rsidR="00275BE3">
        <w:rPr>
          <w:bCs/>
        </w:rPr>
        <w:t xml:space="preserve"> v 3. letniku morajo pridobiti 1 oceno iz strokovne geografske ekskurzije (če ne bo izvedena v živo, bo izpeljana virtualno)</w:t>
      </w:r>
      <w:r w:rsidR="00FF23F0">
        <w:rPr>
          <w:bCs/>
        </w:rPr>
        <w:t xml:space="preserve">, ki se pripiše k ocenam iz redne </w:t>
      </w:r>
      <w:r w:rsidR="00FF23F0">
        <w:rPr>
          <w:bCs/>
        </w:rPr>
        <w:lastRenderedPageBreak/>
        <w:t>geografije.</w:t>
      </w:r>
    </w:p>
    <w:p w:rsidR="006C0AA9" w:rsidRDefault="006C0AA9" w:rsidP="00843A20">
      <w:pPr>
        <w:spacing w:line="360" w:lineRule="auto"/>
        <w:jc w:val="both"/>
        <w:rPr>
          <w:bCs/>
        </w:rPr>
      </w:pPr>
    </w:p>
    <w:p w:rsidR="00FF23F0" w:rsidRDefault="00FF23F0" w:rsidP="00FF23F0">
      <w:pPr>
        <w:spacing w:line="360" w:lineRule="auto"/>
        <w:jc w:val="both"/>
      </w:pPr>
      <w:r>
        <w:t xml:space="preserve">Ocene so med seboj enakovredne. </w:t>
      </w:r>
    </w:p>
    <w:p w:rsidR="00F47E8D" w:rsidRPr="00275BE3" w:rsidRDefault="00F47E8D" w:rsidP="00843A20">
      <w:pPr>
        <w:spacing w:line="360" w:lineRule="auto"/>
        <w:jc w:val="both"/>
        <w:rPr>
          <w:bCs/>
        </w:rPr>
      </w:pPr>
    </w:p>
    <w:p w:rsidR="008869BB" w:rsidRDefault="008869BB" w:rsidP="008869BB">
      <w:pPr>
        <w:pStyle w:val="Navadensplet"/>
        <w:numPr>
          <w:ilvl w:val="0"/>
          <w:numId w:val="2"/>
        </w:numPr>
        <w:spacing w:line="360" w:lineRule="auto"/>
        <w:jc w:val="both"/>
        <w:rPr>
          <w:b/>
          <w:color w:val="000000"/>
        </w:rPr>
      </w:pPr>
      <w:bookmarkStart w:id="1" w:name="_Hlk57883890"/>
      <w:r>
        <w:rPr>
          <w:color w:val="000000"/>
        </w:rPr>
        <w:t xml:space="preserve">Dijak </w:t>
      </w:r>
      <w:r w:rsidRPr="00000C38">
        <w:rPr>
          <w:b/>
          <w:color w:val="000000"/>
        </w:rPr>
        <w:t>ima nezadostno oceno ob koncu pouka</w:t>
      </w:r>
      <w:r>
        <w:rPr>
          <w:color w:val="000000"/>
        </w:rPr>
        <w:t xml:space="preserve"> (kar v tem šolskem letu izjemoma pomeni tudi ob koncu ocenjevalnega obdobja), </w:t>
      </w:r>
      <w:r w:rsidRPr="00000C38">
        <w:rPr>
          <w:b/>
          <w:color w:val="000000"/>
        </w:rPr>
        <w:t xml:space="preserve">če ima več kot eno nepopravljeno negativno oceno. </w:t>
      </w:r>
      <w:r w:rsidR="00000C38" w:rsidRPr="00000C38">
        <w:rPr>
          <w:color w:val="000000"/>
        </w:rPr>
        <w:t>V tem primeru učitelj omogoči dijaku še pred zaključkom ocenjeva</w:t>
      </w:r>
      <w:r w:rsidR="00000C38">
        <w:rPr>
          <w:color w:val="000000"/>
        </w:rPr>
        <w:t>l</w:t>
      </w:r>
      <w:r w:rsidR="00000C38" w:rsidRPr="00000C38">
        <w:rPr>
          <w:color w:val="000000"/>
        </w:rPr>
        <w:t>nega obdobja popravlj</w:t>
      </w:r>
      <w:r w:rsidR="00000C38">
        <w:rPr>
          <w:color w:val="000000"/>
        </w:rPr>
        <w:t>a</w:t>
      </w:r>
      <w:r w:rsidR="00000C38" w:rsidRPr="00000C38">
        <w:rPr>
          <w:color w:val="000000"/>
        </w:rPr>
        <w:t>nje ene od n</w:t>
      </w:r>
      <w:r w:rsidR="00000C38">
        <w:rPr>
          <w:color w:val="000000"/>
        </w:rPr>
        <w:t>e</w:t>
      </w:r>
      <w:r w:rsidR="00000C38" w:rsidRPr="00000C38">
        <w:rPr>
          <w:color w:val="000000"/>
        </w:rPr>
        <w:t>gativnih ocen.</w:t>
      </w:r>
      <w:r w:rsidR="00000C38">
        <w:rPr>
          <w:color w:val="000000"/>
        </w:rPr>
        <w:t xml:space="preserve"> Kot popravljena ocena se šteje povprečje obeh ocen, negativne in ponovljene.</w:t>
      </w:r>
      <w:r w:rsidR="00000C38">
        <w:rPr>
          <w:b/>
          <w:color w:val="000000"/>
        </w:rPr>
        <w:t xml:space="preserve"> Če dijaku to ne uspe oz. je nepopravljenih negativnih ocen še zmeraj več kot ena, ima dijak popravni izpit.</w:t>
      </w:r>
    </w:p>
    <w:p w:rsidR="00000C38" w:rsidRPr="00000C38" w:rsidRDefault="00000C38" w:rsidP="00000C38">
      <w:pPr>
        <w:pStyle w:val="Navadensplet"/>
        <w:spacing w:line="360" w:lineRule="auto"/>
        <w:ind w:left="720"/>
        <w:jc w:val="both"/>
        <w:rPr>
          <w:b/>
          <w:color w:val="000000"/>
        </w:rPr>
      </w:pPr>
    </w:p>
    <w:p w:rsidR="008869BB" w:rsidRPr="008869BB" w:rsidRDefault="008869BB" w:rsidP="008869BB">
      <w:pPr>
        <w:pStyle w:val="Odstavekseznama"/>
        <w:spacing w:line="360" w:lineRule="auto"/>
        <w:jc w:val="both"/>
        <w:rPr>
          <w:bCs/>
        </w:rPr>
      </w:pPr>
      <w:r w:rsidRPr="008869BB">
        <w:rPr>
          <w:bCs/>
        </w:rPr>
        <w:t xml:space="preserve">Če dijak ob koncu pouka nima katere od minimalnega števila predvidenih ocen, je </w:t>
      </w:r>
      <w:r w:rsidRPr="008869BB">
        <w:rPr>
          <w:b/>
          <w:bCs/>
        </w:rPr>
        <w:t>neocenjen</w:t>
      </w:r>
      <w:r w:rsidRPr="008869BB">
        <w:rPr>
          <w:bCs/>
        </w:rPr>
        <w:t xml:space="preserve"> in mora opravljati </w:t>
      </w:r>
      <w:r w:rsidR="00F47E8D">
        <w:rPr>
          <w:b/>
          <w:bCs/>
        </w:rPr>
        <w:t>dopolnilni</w:t>
      </w:r>
      <w:r w:rsidRPr="008869BB">
        <w:rPr>
          <w:b/>
          <w:bCs/>
        </w:rPr>
        <w:t xml:space="preserve"> izpit.</w:t>
      </w:r>
      <w:r w:rsidRPr="008869BB">
        <w:rPr>
          <w:bCs/>
        </w:rPr>
        <w:t xml:space="preserve"> </w:t>
      </w:r>
    </w:p>
    <w:bookmarkEnd w:id="1"/>
    <w:p w:rsidR="008869BB" w:rsidRDefault="008869BB" w:rsidP="008869BB">
      <w:pPr>
        <w:pStyle w:val="Odstavekseznama"/>
        <w:spacing w:line="360" w:lineRule="auto"/>
        <w:jc w:val="both"/>
      </w:pPr>
    </w:p>
    <w:p w:rsidR="00000C38" w:rsidRDefault="00000C38" w:rsidP="008869BB">
      <w:pPr>
        <w:pStyle w:val="Odstavekseznama"/>
        <w:spacing w:line="360" w:lineRule="auto"/>
        <w:jc w:val="both"/>
      </w:pPr>
    </w:p>
    <w:p w:rsidR="00843A20" w:rsidRDefault="00843A20" w:rsidP="00843A20">
      <w:pPr>
        <w:spacing w:line="360" w:lineRule="auto"/>
      </w:pPr>
    </w:p>
    <w:p w:rsidR="00843A20" w:rsidRDefault="00843A20" w:rsidP="00843A20">
      <w:pPr>
        <w:spacing w:line="360" w:lineRule="auto"/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>Sprejel aktiv na sestanku 1. 12. 2020</w:t>
      </w:r>
    </w:p>
    <w:p w:rsidR="00843A20" w:rsidRDefault="00843A20" w:rsidP="00843A20">
      <w:pPr>
        <w:spacing w:line="360" w:lineRule="auto"/>
        <w:jc w:val="both"/>
        <w:rPr>
          <w:rFonts w:cs="Tahoma"/>
          <w:b/>
          <w:bCs/>
        </w:rPr>
      </w:pPr>
    </w:p>
    <w:p w:rsidR="00843A20" w:rsidRDefault="00843A20" w:rsidP="00843A20">
      <w:pPr>
        <w:spacing w:line="360" w:lineRule="auto"/>
        <w:jc w:val="both"/>
        <w:rPr>
          <w:rFonts w:cs="Tahoma"/>
          <w:b/>
          <w:bCs/>
        </w:rPr>
      </w:pPr>
    </w:p>
    <w:p w:rsidR="00843A20" w:rsidRDefault="00843A20" w:rsidP="00843A20">
      <w:pPr>
        <w:spacing w:line="360" w:lineRule="auto"/>
        <w:jc w:val="both"/>
        <w:rPr>
          <w:rFonts w:cs="Tahoma"/>
          <w:bCs/>
        </w:rPr>
      </w:pPr>
      <w:r w:rsidRPr="00843A20">
        <w:rPr>
          <w:rFonts w:cs="Tahoma"/>
          <w:bCs/>
        </w:rPr>
        <w:t>Maribor, 1. 12. 2020</w:t>
      </w:r>
    </w:p>
    <w:p w:rsidR="00FF23F0" w:rsidRDefault="00FF23F0" w:rsidP="00843A20">
      <w:pPr>
        <w:spacing w:line="360" w:lineRule="auto"/>
        <w:jc w:val="both"/>
        <w:rPr>
          <w:rFonts w:cs="Tahoma"/>
          <w:bCs/>
        </w:rPr>
      </w:pPr>
    </w:p>
    <w:p w:rsidR="00FF23F0" w:rsidRDefault="00FF23F0" w:rsidP="00843A20">
      <w:pPr>
        <w:spacing w:line="360" w:lineRule="auto"/>
        <w:jc w:val="both"/>
        <w:rPr>
          <w:rFonts w:cs="Tahoma"/>
          <w:bCs/>
        </w:rPr>
      </w:pPr>
    </w:p>
    <w:p w:rsidR="00843A20" w:rsidRDefault="00843A20" w:rsidP="00843A20">
      <w:pPr>
        <w:spacing w:line="360" w:lineRule="auto"/>
        <w:jc w:val="both"/>
        <w:rPr>
          <w:rFonts w:cs="Tahoma"/>
          <w:bCs/>
        </w:rPr>
      </w:pPr>
    </w:p>
    <w:p w:rsidR="00843A20" w:rsidRPr="00843A20" w:rsidRDefault="00843A20" w:rsidP="00843A20">
      <w:pPr>
        <w:spacing w:line="360" w:lineRule="auto"/>
        <w:jc w:val="right"/>
        <w:rPr>
          <w:rFonts w:cs="Tahoma"/>
          <w:bCs/>
        </w:rPr>
      </w:pPr>
      <w:r>
        <w:rPr>
          <w:rFonts w:cs="Tahoma"/>
          <w:bCs/>
        </w:rPr>
        <w:t>Vodja aktiva: Toni Klis</w:t>
      </w:r>
    </w:p>
    <w:p w:rsidR="00843A20" w:rsidRDefault="00843A20" w:rsidP="00843A20">
      <w:pPr>
        <w:spacing w:line="360" w:lineRule="auto"/>
      </w:pPr>
    </w:p>
    <w:sectPr w:rsidR="00843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354A0"/>
    <w:multiLevelType w:val="hybridMultilevel"/>
    <w:tmpl w:val="35126A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8432C"/>
    <w:multiLevelType w:val="hybridMultilevel"/>
    <w:tmpl w:val="51B270C0"/>
    <w:lvl w:ilvl="0" w:tplc="A740C65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A20"/>
    <w:rsid w:val="00000C38"/>
    <w:rsid w:val="00016040"/>
    <w:rsid w:val="00275BE3"/>
    <w:rsid w:val="002E7976"/>
    <w:rsid w:val="006C0AA9"/>
    <w:rsid w:val="00704E02"/>
    <w:rsid w:val="00782365"/>
    <w:rsid w:val="00843A20"/>
    <w:rsid w:val="008869BB"/>
    <w:rsid w:val="009263B8"/>
    <w:rsid w:val="00A7012E"/>
    <w:rsid w:val="00E31CB8"/>
    <w:rsid w:val="00EA4A4D"/>
    <w:rsid w:val="00F47E8D"/>
    <w:rsid w:val="00F54252"/>
    <w:rsid w:val="00FF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0B3BE-3C55-43A0-A209-AC617D71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43A2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ja-JP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E7976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8869BB"/>
    <w:pPr>
      <w:widowControl/>
      <w:suppressAutoHyphens w:val="0"/>
      <w:spacing w:before="100" w:beforeAutospacing="1" w:after="100" w:afterAutospacing="1"/>
    </w:pPr>
    <w:rPr>
      <w:rFonts w:eastAsia="Times New Roman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Klis</dc:creator>
  <cp:keywords/>
  <dc:description/>
  <cp:lastModifiedBy>Ivan</cp:lastModifiedBy>
  <cp:revision>2</cp:revision>
  <dcterms:created xsi:type="dcterms:W3CDTF">2020-12-04T06:50:00Z</dcterms:created>
  <dcterms:modified xsi:type="dcterms:W3CDTF">2020-12-04T06:50:00Z</dcterms:modified>
</cp:coreProperties>
</file>